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2DB5" w:rsidRPr="00512CD7" w:rsidRDefault="00512CD7" w:rsidP="00FE7306">
      <w:pPr>
        <w:spacing w:after="6" w:line="240" w:lineRule="auto"/>
        <w:jc w:val="center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  <w:noProof/>
        </w:rPr>
        <w:drawing>
          <wp:inline distT="0" distB="0" distL="0" distR="0">
            <wp:extent cx="2073910" cy="2073910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56464292_382723575653561_2471364967127842816_n (1)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3910" cy="207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  <w:r w:rsidRPr="00512CD7">
        <w:rPr>
          <w:rFonts w:ascii="TH SarabunIT๙" w:eastAsia="TH SarabunPSK" w:hAnsi="TH SarabunIT๙" w:cs="TH SarabunIT๙"/>
          <w:b/>
          <w:bCs/>
          <w:sz w:val="62"/>
          <w:szCs w:val="62"/>
          <w:cs/>
        </w:rPr>
        <w:t>สรุปผล</w:t>
      </w:r>
      <w:r w:rsidRPr="00512CD7">
        <w:rPr>
          <w:rFonts w:ascii="TH SarabunIT๙" w:eastAsia="TH SarabunPSK" w:hAnsi="TH SarabunIT๙" w:cs="TH SarabunIT๙"/>
          <w:bCs/>
          <w:sz w:val="62"/>
          <w:szCs w:val="62"/>
          <w:cs/>
        </w:rPr>
        <w:t>สำรวจ</w:t>
      </w:r>
      <w:r w:rsidRPr="00512CD7">
        <w:rPr>
          <w:rFonts w:ascii="TH SarabunIT๙" w:eastAsia="TH SarabunPSK" w:hAnsi="TH SarabunIT๙" w:cs="TH SarabunIT๙"/>
          <w:b/>
          <w:bCs/>
          <w:sz w:val="62"/>
          <w:szCs w:val="62"/>
          <w:cs/>
        </w:rPr>
        <w:t>ความพึงพอใจต่อการให้บริการ</w:t>
      </w:r>
    </w:p>
    <w:p w:rsidR="00512CD7" w:rsidRPr="00512CD7" w:rsidRDefault="00550F6D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 w:hint="cs"/>
          <w:bCs/>
          <w:sz w:val="62"/>
          <w:szCs w:val="62"/>
          <w:cs/>
        </w:rPr>
      </w:pPr>
      <w:r>
        <w:rPr>
          <w:rFonts w:ascii="TH SarabunIT๙" w:eastAsia="TH SarabunPSK" w:hAnsi="TH SarabunIT๙" w:cs="TH SarabunIT๙" w:hint="cs"/>
          <w:bCs/>
          <w:sz w:val="62"/>
          <w:szCs w:val="62"/>
          <w:cs/>
        </w:rPr>
        <w:t>ประจำปี 2564</w:t>
      </w: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</w:rPr>
      </w:pPr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</w:rPr>
      </w:pPr>
      <w:r w:rsidRPr="00512CD7">
        <w:rPr>
          <w:rFonts w:ascii="TH SarabunIT๙" w:eastAsia="TH SarabunPSK" w:hAnsi="TH SarabunIT๙" w:cs="TH SarabunIT๙" w:hint="cs"/>
          <w:bCs/>
          <w:sz w:val="62"/>
          <w:szCs w:val="62"/>
          <w:cs/>
        </w:rPr>
        <w:t>โดย</w:t>
      </w:r>
    </w:p>
    <w:p w:rsidR="00512CD7" w:rsidRDefault="00512CD7" w:rsidP="00FE7306">
      <w:pPr>
        <w:tabs>
          <w:tab w:val="left" w:pos="6855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</w:rPr>
      </w:pPr>
    </w:p>
    <w:p w:rsidR="00512CD7" w:rsidRDefault="00512CD7" w:rsidP="00FE7306">
      <w:pPr>
        <w:tabs>
          <w:tab w:val="left" w:pos="6855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</w:rPr>
      </w:pPr>
    </w:p>
    <w:p w:rsidR="00512CD7" w:rsidRDefault="00512CD7" w:rsidP="00FE7306">
      <w:pPr>
        <w:tabs>
          <w:tab w:val="left" w:pos="6855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</w:rPr>
      </w:pPr>
    </w:p>
    <w:p w:rsidR="00512CD7" w:rsidRP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Cs/>
          <w:sz w:val="62"/>
          <w:szCs w:val="62"/>
          <w:cs/>
        </w:rPr>
      </w:pPr>
    </w:p>
    <w:p w:rsidR="00512CD7" w:rsidRDefault="00512CD7" w:rsidP="00FE7306">
      <w:pPr>
        <w:tabs>
          <w:tab w:val="center" w:pos="4894"/>
          <w:tab w:val="left" w:pos="8760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36"/>
        </w:rPr>
      </w:pPr>
      <w:r w:rsidRPr="00512CD7">
        <w:rPr>
          <w:rFonts w:ascii="TH SarabunIT๙" w:eastAsia="TH SarabunPSK" w:hAnsi="TH SarabunIT๙" w:cs="TH SarabunIT๙"/>
          <w:b/>
          <w:bCs/>
          <w:sz w:val="62"/>
          <w:szCs w:val="62"/>
          <w:cs/>
        </w:rPr>
        <w:t>องค์การบริหารส่วน</w:t>
      </w:r>
      <w:r w:rsidRPr="00512CD7">
        <w:rPr>
          <w:rFonts w:ascii="TH SarabunIT๙" w:eastAsia="TH SarabunPSK" w:hAnsi="TH SarabunIT๙" w:cs="TH SarabunIT๙"/>
          <w:bCs/>
          <w:sz w:val="62"/>
          <w:szCs w:val="62"/>
          <w:cs/>
        </w:rPr>
        <w:t>ตำบลหนองบัวดง</w:t>
      </w:r>
    </w:p>
    <w:p w:rsidR="00512CD7" w:rsidRPr="00512CD7" w:rsidRDefault="00512CD7" w:rsidP="00FE7306">
      <w:pPr>
        <w:tabs>
          <w:tab w:val="center" w:pos="4894"/>
          <w:tab w:val="left" w:pos="8760"/>
        </w:tabs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62"/>
          <w:szCs w:val="62"/>
        </w:rPr>
      </w:pPr>
      <w:r w:rsidRPr="00512CD7">
        <w:rPr>
          <w:rFonts w:ascii="TH SarabunIT๙" w:eastAsia="TH SarabunPSK" w:hAnsi="TH SarabunIT๙" w:cs="TH SarabunIT๙"/>
          <w:bCs/>
          <w:sz w:val="62"/>
          <w:szCs w:val="62"/>
          <w:cs/>
        </w:rPr>
        <w:t>อำเภอศิลาลาด จังหวัดศรีสะ</w:t>
      </w:r>
      <w:proofErr w:type="spellStart"/>
      <w:r w:rsidRPr="00512CD7">
        <w:rPr>
          <w:rFonts w:ascii="TH SarabunIT๙" w:eastAsia="TH SarabunPSK" w:hAnsi="TH SarabunIT๙" w:cs="TH SarabunIT๙"/>
          <w:bCs/>
          <w:sz w:val="62"/>
          <w:szCs w:val="62"/>
          <w:cs/>
        </w:rPr>
        <w:t>เกษ</w:t>
      </w:r>
      <w:proofErr w:type="spellEnd"/>
    </w:p>
    <w:p w:rsidR="00512CD7" w:rsidRDefault="00512CD7" w:rsidP="00FE7306">
      <w:pPr>
        <w:spacing w:line="230" w:lineRule="auto"/>
        <w:ind w:left="1843" w:hanging="1591"/>
        <w:jc w:val="center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512CD7" w:rsidRDefault="00512CD7" w:rsidP="009D0D7A">
      <w:pPr>
        <w:spacing w:line="230" w:lineRule="auto"/>
        <w:ind w:left="1843" w:hanging="1591"/>
        <w:rPr>
          <w:rFonts w:ascii="TH SarabunIT๙" w:eastAsia="TH SarabunPSK" w:hAnsi="TH SarabunIT๙" w:cs="TH SarabunIT๙"/>
          <w:b/>
          <w:sz w:val="36"/>
        </w:rPr>
      </w:pPr>
    </w:p>
    <w:p w:rsidR="00A22DB5" w:rsidRPr="00512CD7" w:rsidRDefault="00512CD7" w:rsidP="000B28F5">
      <w:pPr>
        <w:spacing w:line="230" w:lineRule="auto"/>
        <w:ind w:left="1843" w:hanging="1591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สรุปแบบสอบถามความพึงพอใจต่อการให้บริการ</w:t>
      </w:r>
    </w:p>
    <w:p w:rsidR="00512CD7" w:rsidRPr="00512CD7" w:rsidRDefault="00512CD7" w:rsidP="000B28F5">
      <w:pPr>
        <w:spacing w:line="298" w:lineRule="auto"/>
        <w:ind w:left="363" w:right="780" w:hanging="10"/>
        <w:jc w:val="center"/>
        <w:rPr>
          <w:rFonts w:ascii="TH SarabunIT๙" w:eastAsia="TH SarabunPSK" w:hAnsi="TH SarabunIT๙" w:cs="TH SarabunIT๙"/>
          <w:bCs/>
          <w:sz w:val="44"/>
          <w:szCs w:val="36"/>
        </w:rPr>
      </w:pPr>
      <w:r w:rsidRPr="00512CD7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องค์การบริหารส่วน</w:t>
      </w:r>
      <w:r w:rsidRPr="00512CD7">
        <w:rPr>
          <w:rFonts w:ascii="TH SarabunIT๙" w:eastAsia="TH SarabunPSK" w:hAnsi="TH SarabunIT๙" w:cs="TH SarabunIT๙"/>
          <w:bCs/>
          <w:sz w:val="44"/>
          <w:szCs w:val="36"/>
          <w:cs/>
        </w:rPr>
        <w:t>ตำบลหนองบัวดง อำเภอศิลาลาด จังหวัดศรีสะ</w:t>
      </w:r>
      <w:proofErr w:type="spellStart"/>
      <w:r w:rsidRPr="00512CD7">
        <w:rPr>
          <w:rFonts w:ascii="TH SarabunIT๙" w:eastAsia="TH SarabunPSK" w:hAnsi="TH SarabunIT๙" w:cs="TH SarabunIT๙"/>
          <w:bCs/>
          <w:sz w:val="44"/>
          <w:szCs w:val="36"/>
          <w:cs/>
        </w:rPr>
        <w:t>เกษ</w:t>
      </w:r>
      <w:proofErr w:type="spellEnd"/>
    </w:p>
    <w:p w:rsidR="00512CD7" w:rsidRDefault="00512CD7" w:rsidP="000B28F5">
      <w:pPr>
        <w:spacing w:line="298" w:lineRule="auto"/>
        <w:ind w:left="363" w:right="780" w:hanging="10"/>
        <w:jc w:val="center"/>
        <w:rPr>
          <w:rFonts w:ascii="TH SarabunIT๙" w:eastAsia="TH SarabunPSK" w:hAnsi="TH SarabunIT๙" w:cs="TH SarabunIT๙"/>
          <w:b/>
          <w:sz w:val="32"/>
          <w:u w:val="single" w:color="000000"/>
        </w:rPr>
      </w:pPr>
      <w:r w:rsidRPr="00512CD7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ประ</w:t>
      </w:r>
      <w:r w:rsidRPr="00512CD7">
        <w:rPr>
          <w:rFonts w:ascii="TH SarabunIT๙" w:eastAsia="TH SarabunPSK" w:hAnsi="TH SarabunIT๙" w:cs="TH SarabunIT๙"/>
          <w:bCs/>
          <w:sz w:val="44"/>
          <w:szCs w:val="36"/>
          <w:cs/>
        </w:rPr>
        <w:t>จำ</w:t>
      </w:r>
      <w:r w:rsidRPr="00512CD7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ปีงบประมาณ พ</w:t>
      </w:r>
      <w:r w:rsidRPr="00512CD7">
        <w:rPr>
          <w:rFonts w:ascii="TH SarabunIT๙" w:eastAsia="TH SarabunPSK" w:hAnsi="TH SarabunIT๙" w:cs="TH SarabunIT๙"/>
          <w:b/>
          <w:sz w:val="36"/>
        </w:rPr>
        <w:t>.</w:t>
      </w:r>
      <w:r w:rsidRPr="00512CD7">
        <w:rPr>
          <w:rFonts w:ascii="TH SarabunIT๙" w:eastAsia="TH SarabunPSK" w:hAnsi="TH SarabunIT๙" w:cs="TH SarabunIT๙"/>
          <w:b/>
          <w:bCs/>
          <w:sz w:val="36"/>
          <w:szCs w:val="36"/>
          <w:cs/>
        </w:rPr>
        <w:t>ศ</w:t>
      </w:r>
      <w:r w:rsidRPr="00512CD7">
        <w:rPr>
          <w:rFonts w:ascii="TH SarabunIT๙" w:eastAsia="TH SarabunPSK" w:hAnsi="TH SarabunIT๙" w:cs="TH SarabunIT๙"/>
          <w:b/>
          <w:sz w:val="36"/>
        </w:rPr>
        <w:t xml:space="preserve">. </w:t>
      </w:r>
      <w:r w:rsidR="00550F6D">
        <w:rPr>
          <w:rFonts w:ascii="TH SarabunIT๙" w:eastAsia="TH SarabunPSK" w:hAnsi="TH SarabunIT๙" w:cs="TH SarabunIT๙"/>
          <w:b/>
          <w:sz w:val="36"/>
        </w:rPr>
        <w:t>2564</w:t>
      </w:r>
    </w:p>
    <w:p w:rsidR="00A22DB5" w:rsidRPr="00512CD7" w:rsidRDefault="00512CD7" w:rsidP="000B28F5">
      <w:pPr>
        <w:spacing w:line="298" w:lineRule="auto"/>
        <w:ind w:left="363" w:right="780" w:hanging="10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u w:val="single" w:color="000000"/>
          <w:cs/>
        </w:rPr>
        <w:t>ข้</w:t>
      </w:r>
      <w:r>
        <w:rPr>
          <w:rFonts w:ascii="TH SarabunIT๙" w:eastAsia="TH SarabunPSK" w:hAnsi="TH SarabunIT๙" w:cs="TH SarabunIT๙"/>
          <w:b/>
          <w:bCs/>
          <w:sz w:val="32"/>
          <w:szCs w:val="32"/>
          <w:u w:val="single" w:color="000000"/>
          <w:cs/>
        </w:rPr>
        <w:t xml:space="preserve">อมูลทั่วไปของผู้ตอบแบบสอบถาม </w:t>
      </w:r>
      <w:r>
        <w:rPr>
          <w:rFonts w:ascii="TH SarabunIT๙" w:eastAsia="TH SarabunPSK" w:hAnsi="TH SarabunIT๙" w:cs="TH SarabunIT๙"/>
          <w:b/>
          <w:sz w:val="32"/>
          <w:u w:val="single" w:color="000000"/>
        </w:rPr>
        <w:t>119</w:t>
      </w:r>
      <w:r w:rsidRPr="00512CD7">
        <w:rPr>
          <w:rFonts w:ascii="TH SarabunIT๙" w:eastAsia="TH SarabunPSK" w:hAnsi="TH SarabunIT๙" w:cs="TH SarabunIT๙"/>
          <w:b/>
          <w:sz w:val="32"/>
          <w:u w:val="single" w:color="000000"/>
        </w:rPr>
        <w:t xml:space="preserve"> </w:t>
      </w: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u w:val="single" w:color="000000"/>
          <w:cs/>
        </w:rPr>
        <w:t>คน</w:t>
      </w:r>
    </w:p>
    <w:tbl>
      <w:tblPr>
        <w:tblStyle w:val="TableGrid"/>
        <w:tblW w:w="9244" w:type="dxa"/>
        <w:tblInd w:w="-108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169"/>
        <w:gridCol w:w="2751"/>
        <w:gridCol w:w="2324"/>
      </w:tblGrid>
      <w:tr w:rsidR="00A22DB5" w:rsidRPr="00512CD7">
        <w:trPr>
          <w:trHeight w:val="372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ข้อมูลทั่วไป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50F6D" w:rsidP="009D0D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จำ</w:t>
            </w:r>
            <w:r w:rsidR="00512CD7"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นวน</w:t>
            </w:r>
            <w:r w:rsidR="00512CD7" w:rsidRPr="00512CD7">
              <w:rPr>
                <w:rFonts w:ascii="TH SarabunIT๙" w:eastAsia="TH SarabunPSK" w:hAnsi="TH SarabunIT๙" w:cs="TH SarabunIT๙"/>
                <w:b/>
                <w:sz w:val="32"/>
              </w:rPr>
              <w:t>(</w:t>
            </w:r>
            <w:r w:rsidR="00512CD7"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ราย</w:t>
            </w:r>
            <w:r w:rsidR="00512CD7"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)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</w:tr>
      <w:tr w:rsidR="00A22DB5" w:rsidRPr="00512CD7">
        <w:trPr>
          <w:trHeight w:val="37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1.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เพศ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</w:tr>
      <w:tr w:rsidR="00A22DB5" w:rsidRPr="00512CD7">
        <w:trPr>
          <w:trHeight w:val="725"/>
        </w:trPr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2508"/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b/>
                <w:sz w:val="32"/>
              </w:rPr>
              <w:t xml:space="preserve">   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ชาย         หญิง 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58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sz w:val="32"/>
              </w:rPr>
              <w:t>59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52.72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47.27 </w:t>
            </w:r>
          </w:p>
        </w:tc>
      </w:tr>
      <w:tr w:rsidR="00A22DB5" w:rsidRPr="00512CD7">
        <w:trPr>
          <w:trHeight w:val="371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2.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อายุ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</w:tr>
      <w:tr w:rsidR="00A22DB5" w:rsidRPr="00512CD7">
        <w:trPr>
          <w:trHeight w:val="2171"/>
        </w:trPr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567"/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อายุต</w:t>
            </w:r>
            <w:r>
              <w:rPr>
                <w:rFonts w:ascii="TH SarabunIT๙" w:eastAsia="TH SarabunPSK" w:hAnsi="TH SarabunIT๙" w:cs="TH SarabunIT๙" w:hint="cs"/>
                <w:b/>
                <w:sz w:val="32"/>
                <w:cs/>
              </w:rPr>
              <w:t>่ำ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กว่า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20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ปี          อายุ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20-30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ปี          อายุ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31-40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ปี          อายุ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41-50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ปี          อายุ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51-60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ปี          อายุมากกว่า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60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ปี 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16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20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32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30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8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3.63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14.54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18.18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29.09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27.27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7.27 </w:t>
            </w:r>
          </w:p>
        </w:tc>
      </w:tr>
      <w:tr w:rsidR="00A22DB5" w:rsidRPr="00512CD7">
        <w:trPr>
          <w:trHeight w:val="370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3.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การศึกษา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</w:tr>
      <w:tr w:rsidR="00A22DB5" w:rsidRPr="00512CD7">
        <w:trPr>
          <w:trHeight w:val="2170"/>
        </w:trPr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D7" w:rsidRDefault="00512CD7" w:rsidP="009D0D7A">
            <w:pPr>
              <w:ind w:right="1404"/>
              <w:rPr>
                <w:rFonts w:ascii="TH SarabunIT๙" w:eastAsia="TH SarabunPSK" w:hAnsi="TH SarabunIT๙" w:cs="TH SarabunIT๙"/>
                <w:b/>
                <w:sz w:val="32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ประถมศึกษา         มัธยมศึกษา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/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เทียบเท่า         อนุปริญญา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/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เทียบเท่า         ปริญญาตรี         สูงกว่าปริญญาตรี         </w:t>
            </w:r>
          </w:p>
          <w:p w:rsidR="00A22DB5" w:rsidRPr="00512CD7" w:rsidRDefault="00512CD7" w:rsidP="009D0D7A">
            <w:pPr>
              <w:ind w:right="140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อื่น ๆ  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70 </w:t>
            </w:r>
          </w:p>
          <w:p w:rsidR="00A22DB5" w:rsidRPr="00512CD7" w:rsidRDefault="00512CD7" w:rsidP="00550F6D">
            <w:pPr>
              <w:spacing w:line="231" w:lineRule="auto"/>
              <w:ind w:right="97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25 4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11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63.63 </w:t>
            </w:r>
          </w:p>
          <w:p w:rsidR="00A22DB5" w:rsidRPr="00512CD7" w:rsidRDefault="00512CD7" w:rsidP="00550F6D">
            <w:pPr>
              <w:spacing w:line="231" w:lineRule="auto"/>
              <w:ind w:right="42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22.72 3.63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10.00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0.00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0.00 </w:t>
            </w:r>
          </w:p>
        </w:tc>
      </w:tr>
      <w:tr w:rsidR="00A22DB5" w:rsidRPr="00512CD7">
        <w:trPr>
          <w:trHeight w:val="372"/>
        </w:trPr>
        <w:tc>
          <w:tcPr>
            <w:tcW w:w="41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4.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อาชีพหลัก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</w:tr>
      <w:tr w:rsidR="00A22DB5" w:rsidRPr="00512CD7">
        <w:trPr>
          <w:trHeight w:val="2532"/>
        </w:trPr>
        <w:tc>
          <w:tcPr>
            <w:tcW w:w="4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2CD7" w:rsidRDefault="00512CD7" w:rsidP="009D0D7A">
            <w:pPr>
              <w:spacing w:line="230" w:lineRule="auto"/>
              <w:ind w:right="1183"/>
              <w:rPr>
                <w:rFonts w:ascii="TH SarabunIT๙" w:eastAsia="TH SarabunPSK" w:hAnsi="TH SarabunIT๙" w:cs="TH SarabunIT๙"/>
                <w:b/>
                <w:sz w:val="32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รับราชการ         เอกชน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/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รัฐวิสาหกิจ         ค้าขาย ธุรกิจส่วน         </w:t>
            </w:r>
          </w:p>
          <w:p w:rsidR="00512CD7" w:rsidRDefault="00512CD7" w:rsidP="009D0D7A">
            <w:pPr>
              <w:spacing w:line="230" w:lineRule="auto"/>
              <w:ind w:right="1183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รับจ้าง </w:t>
            </w:r>
          </w:p>
          <w:p w:rsidR="00512CD7" w:rsidRDefault="00512CD7" w:rsidP="009D0D7A">
            <w:pPr>
              <w:spacing w:line="230" w:lineRule="auto"/>
              <w:ind w:right="1183"/>
              <w:rPr>
                <w:rFonts w:ascii="TH SarabunIT๙" w:eastAsia="TH SarabunPSK" w:hAnsi="TH SarabunIT๙" w:cs="TH SarabunIT๙"/>
                <w:b/>
                <w:sz w:val="32"/>
                <w:cs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นักเรียน นักศึกษ</w:t>
            </w:r>
            <w:r w:rsidRPr="00512CD7">
              <w:rPr>
                <w:rFonts w:ascii="TH SarabunIT๙" w:eastAsia="TH SarabunPSK" w:hAnsi="TH SarabunIT๙" w:cs="TH SarabunIT๙" w:hint="cs"/>
                <w:bCs/>
                <w:sz w:val="36"/>
                <w:szCs w:val="32"/>
                <w:cs/>
              </w:rPr>
              <w:t>า</w:t>
            </w:r>
          </w:p>
          <w:p w:rsidR="00512CD7" w:rsidRDefault="00512CD7" w:rsidP="009D0D7A">
            <w:pPr>
              <w:spacing w:line="230" w:lineRule="auto"/>
              <w:ind w:right="1183"/>
              <w:rPr>
                <w:rFonts w:ascii="TH SarabunIT๙" w:eastAsia="TH SarabunPSK" w:hAnsi="TH SarabunIT๙" w:cs="TH SarabunIT๙"/>
                <w:b/>
                <w:sz w:val="32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เกษตรกร         </w:t>
            </w:r>
          </w:p>
          <w:p w:rsidR="00A22DB5" w:rsidRPr="00512CD7" w:rsidRDefault="00512CD7" w:rsidP="009D0D7A">
            <w:pPr>
              <w:spacing w:line="230" w:lineRule="auto"/>
              <w:ind w:right="1183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อื่น ๆ  </w:t>
            </w:r>
          </w:p>
        </w:tc>
        <w:tc>
          <w:tcPr>
            <w:tcW w:w="27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10 </w:t>
            </w:r>
          </w:p>
          <w:p w:rsidR="00A22DB5" w:rsidRPr="00512CD7" w:rsidRDefault="00512CD7" w:rsidP="00550F6D">
            <w:pPr>
              <w:spacing w:line="231" w:lineRule="auto"/>
              <w:ind w:right="97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15 7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69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 </w:t>
            </w:r>
          </w:p>
        </w:tc>
        <w:tc>
          <w:tcPr>
            <w:tcW w:w="23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4.54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3.63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9.09 </w:t>
            </w:r>
          </w:p>
          <w:p w:rsidR="00A22DB5" w:rsidRPr="00512CD7" w:rsidRDefault="00512CD7" w:rsidP="00550F6D">
            <w:pPr>
              <w:spacing w:line="231" w:lineRule="auto"/>
              <w:ind w:right="42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13.63 6.36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62.72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0.00 </w:t>
            </w:r>
          </w:p>
        </w:tc>
      </w:tr>
    </w:tbl>
    <w:p w:rsidR="00A22DB5" w:rsidRPr="00512CD7" w:rsidRDefault="00512CD7" w:rsidP="009D0D7A">
      <w:pPr>
        <w:spacing w:after="24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139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Cordia New" w:hAnsi="TH SarabunIT๙" w:cs="TH SarabunIT๙"/>
          <w:sz w:val="32"/>
          <w:szCs w:val="32"/>
          <w:u w:val="single" w:color="000000"/>
          <w:cs/>
        </w:rPr>
        <w:t xml:space="preserve">สรุป  </w:t>
      </w:r>
      <w:r w:rsidR="00550F6D">
        <w:rPr>
          <w:rFonts w:ascii="TH SarabunIT๙" w:eastAsia="TH SarabunPSK" w:hAnsi="TH SarabunIT๙" w:cs="TH SarabunIT๙"/>
          <w:sz w:val="32"/>
          <w:szCs w:val="32"/>
          <w:cs/>
        </w:rPr>
        <w:t>ผู้ตอบคำ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ถามส่วนใหญ่เป็นเพศ ชาย 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52.72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ซึ่งอยู่ในช่วงอายุ </w:t>
      </w:r>
      <w:r w:rsidRPr="00512CD7">
        <w:rPr>
          <w:rFonts w:ascii="TH SarabunIT๙" w:eastAsia="TH SarabunPSK" w:hAnsi="TH SarabunIT๙" w:cs="TH SarabunIT๙"/>
          <w:sz w:val="32"/>
        </w:rPr>
        <w:t xml:space="preserve">51-60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ปี คิดเป็นร้อยละ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29.09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ผู้ตอบแบบสอบถามส่วนใหญ่มีระดับการศึกษา ระดับ ประถมศึกษา 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63.63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และส่วน ใหญ่มีอาชีพหลักเป็นเกษตรกร</w:t>
      </w:r>
      <w:r w:rsidRPr="00512CD7">
        <w:rPr>
          <w:rFonts w:ascii="TH SarabunIT๙" w:eastAsia="Cordia New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>60.72</w:t>
      </w:r>
      <w:r w:rsidRPr="00512CD7">
        <w:rPr>
          <w:rFonts w:ascii="TH SarabunIT๙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ind w:left="946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lastRenderedPageBreak/>
        <w:t xml:space="preserve"> </w:t>
      </w:r>
    </w:p>
    <w:p w:rsidR="00A22DB5" w:rsidRPr="00512CD7" w:rsidRDefault="00512CD7" w:rsidP="009D0D7A">
      <w:pPr>
        <w:spacing w:line="240" w:lineRule="auto"/>
        <w:ind w:left="946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ind w:left="946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ind w:left="946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tbl>
      <w:tblPr>
        <w:tblStyle w:val="TableGrid"/>
        <w:tblpPr w:vertAnchor="text" w:tblpX="-108" w:tblpY="-3269"/>
        <w:tblOverlap w:val="never"/>
        <w:tblW w:w="9467" w:type="dxa"/>
        <w:tblInd w:w="0" w:type="dxa"/>
        <w:tblCellMar>
          <w:left w:w="108" w:type="dxa"/>
          <w:right w:w="33" w:type="dxa"/>
        </w:tblCellMar>
        <w:tblLook w:val="04A0" w:firstRow="1" w:lastRow="0" w:firstColumn="1" w:lastColumn="0" w:noHBand="0" w:noVBand="1"/>
      </w:tblPr>
      <w:tblGrid>
        <w:gridCol w:w="4603"/>
        <w:gridCol w:w="714"/>
        <w:gridCol w:w="856"/>
        <w:gridCol w:w="703"/>
        <w:gridCol w:w="723"/>
        <w:gridCol w:w="994"/>
        <w:gridCol w:w="874"/>
      </w:tblGrid>
      <w:tr w:rsidR="00A22DB5" w:rsidRPr="00512CD7">
        <w:trPr>
          <w:trHeight w:val="372"/>
        </w:trPr>
        <w:tc>
          <w:tcPr>
            <w:tcW w:w="46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727" w:firstLine="1466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lastRenderedPageBreak/>
              <w:t xml:space="preserve">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หัวข้อแบบสอบถามความพึงพอใจ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(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) </w:t>
            </w:r>
          </w:p>
        </w:tc>
        <w:tc>
          <w:tcPr>
            <w:tcW w:w="8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ind w:left="3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</w:tr>
      <w:tr w:rsidR="00A22DB5" w:rsidRPr="00512CD7">
        <w:trPr>
          <w:trHeight w:val="1094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72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ที่สุด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มาก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พอใช้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62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น้อย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2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ต้อง</w:t>
            </w:r>
          </w:p>
          <w:p w:rsidR="00A22DB5" w:rsidRPr="00512CD7" w:rsidRDefault="00512CD7" w:rsidP="009D0D7A">
            <w:pPr>
              <w:spacing w:line="240" w:lineRule="auto"/>
              <w:ind w:left="19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ปรับปรุง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1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</w:tr>
      <w:tr w:rsidR="00A22DB5" w:rsidRPr="00512CD7">
        <w:trPr>
          <w:trHeight w:val="73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1.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ด้านเวลา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1.1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การให้บริการ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6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105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95.45 </w:t>
            </w:r>
          </w:p>
        </w:tc>
      </w:tr>
      <w:tr w:rsidR="00A22DB5" w:rsidRPr="00512CD7">
        <w:trPr>
          <w:trHeight w:val="370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1.2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ความรวดเร็วในการให้บริการ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6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6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91.18 </w:t>
            </w:r>
          </w:p>
        </w:tc>
      </w:tr>
      <w:tr w:rsidR="00A22DB5" w:rsidRPr="00512CD7">
        <w:trPr>
          <w:trHeight w:val="326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ind w:right="5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รวม 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93.63 </w:t>
            </w:r>
          </w:p>
        </w:tc>
      </w:tr>
      <w:tr w:rsidR="00A22DB5" w:rsidRPr="00512CD7">
        <w:trPr>
          <w:trHeight w:val="1097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numPr>
                <w:ilvl w:val="0"/>
                <w:numId w:val="2"/>
              </w:numPr>
              <w:spacing w:line="240" w:lineRule="auto"/>
              <w:ind w:hanging="27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ด้านขั้นตอนการให้บริการ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2.1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การติดป้ายประกาศหรือแจ้งข้อมูลเกี่ยวกับ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ขั้นตอนและระยะเวลาการให้บริการ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98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89.09 </w:t>
            </w:r>
          </w:p>
        </w:tc>
      </w:tr>
      <w:tr w:rsidR="00A22DB5" w:rsidRPr="00512CD7">
        <w:trPr>
          <w:trHeight w:val="104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2.2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จัดล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าดับ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ขั้นตอนการให้บริการตามที่ ประกาศไว้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95.45 </w:t>
            </w:r>
          </w:p>
        </w:tc>
      </w:tr>
      <w:tr w:rsidR="00A22DB5" w:rsidRPr="00512CD7">
        <w:trPr>
          <w:trHeight w:val="73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2.3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การให้บริการตามล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าดับ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ก่อน หลัง เช่น การมา ก่อนต้องได้รับการบริการก่อน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96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87.27 </w:t>
            </w:r>
          </w:p>
        </w:tc>
      </w:tr>
      <w:tr w:rsidR="00A22DB5" w:rsidRPr="00512CD7">
        <w:trPr>
          <w:trHeight w:val="56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รวม 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9.60 </w:t>
            </w:r>
          </w:p>
        </w:tc>
      </w:tr>
      <w:tr w:rsidR="00A22DB5" w:rsidRPr="00512CD7">
        <w:trPr>
          <w:trHeight w:val="73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3.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ด้านบุคลากรที่ให้บริการ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3.1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ความเหมาะสมในการแต่งกายของผู้ให้บริการ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96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12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87.27 </w:t>
            </w:r>
          </w:p>
        </w:tc>
      </w:tr>
      <w:tr w:rsidR="00A22DB5" w:rsidRPr="00512CD7">
        <w:trPr>
          <w:trHeight w:val="73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3.2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ความเต็มใจและความพร้อมในการให้บริการ อย่างสุภาพ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97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3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88.18 </w:t>
            </w:r>
          </w:p>
        </w:tc>
      </w:tr>
      <w:tr w:rsidR="00A22DB5" w:rsidRPr="00512CD7">
        <w:trPr>
          <w:trHeight w:val="1097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3.3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ความรู้ความสมารถในการให้บริการ เช่น สามารถ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ตอบค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าถาม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ชี้แจง ข้อสงสัย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ให้ค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าแนะน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าได้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เป็นต้น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84.54 </w:t>
            </w:r>
          </w:p>
        </w:tc>
      </w:tr>
      <w:tr w:rsidR="00A22DB5" w:rsidRPr="00512CD7">
        <w:trPr>
          <w:trHeight w:val="109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3.4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ความซื่อสัตย์ สุจริตในการปฏิบัติหน้าที่ เช่น ไม่ ขอสิ่งตอบแทน ไม่รับสินบน ไม่หาผลประโยชน์ ในทางมิชอบ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98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89.09 </w:t>
            </w:r>
          </w:p>
        </w:tc>
      </w:tr>
      <w:tr w:rsidR="00A22DB5" w:rsidRPr="00512CD7">
        <w:trPr>
          <w:trHeight w:val="73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3.5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การให้บริการเหมือนกันทุกรายโดยไม่เลือก</w:t>
            </w:r>
          </w:p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ปฏิบัติ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102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4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92.72 </w:t>
            </w:r>
          </w:p>
        </w:tc>
      </w:tr>
      <w:tr w:rsidR="00A22DB5" w:rsidRPr="00512CD7">
        <w:trPr>
          <w:trHeight w:val="566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รวม </w:t>
            </w:r>
          </w:p>
        </w:tc>
        <w:tc>
          <w:tcPr>
            <w:tcW w:w="71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88.36 </w:t>
            </w:r>
          </w:p>
        </w:tc>
      </w:tr>
      <w:tr w:rsidR="00A22DB5" w:rsidRPr="00512CD7">
        <w:trPr>
          <w:trHeight w:val="1095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9D0D7A" w:rsidP="009D0D7A">
            <w:pPr>
              <w:numPr>
                <w:ilvl w:val="0"/>
                <w:numId w:val="3"/>
              </w:numPr>
              <w:spacing w:line="240" w:lineRule="auto"/>
              <w:ind w:hanging="274"/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ด้านสิ่งอ</w:t>
            </w:r>
            <w:r>
              <w:rPr>
                <w:rFonts w:ascii="TH SarabunIT๙" w:eastAsia="TH SarabunPSK" w:hAnsi="TH SarabunIT๙" w:cs="TH SarabunIT๙" w:hint="cs"/>
                <w:bCs/>
                <w:sz w:val="36"/>
                <w:szCs w:val="32"/>
                <w:cs/>
              </w:rPr>
              <w:t>ำ</w:t>
            </w:r>
            <w:r w:rsidR="00512CD7"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นวยความสะดวก </w:t>
            </w:r>
          </w:p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4.1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ความชัดเจนของป้ายสัญลักษณ์ ประชาสัมพันธ์ บอกจุดบริการ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103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5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93.63 </w:t>
            </w:r>
          </w:p>
        </w:tc>
      </w:tr>
      <w:tr w:rsidR="00A22DB5" w:rsidRPr="00512CD7">
        <w:trPr>
          <w:trHeight w:val="732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4.2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จุด</w:t>
            </w:r>
            <w:r w:rsidRPr="00512CD7">
              <w:rPr>
                <w:rFonts w:ascii="TH SarabunIT๙" w:eastAsia="TH SarabunPSK" w:hAnsi="TH SarabunIT๙" w:cs="TH SarabunIT๙"/>
                <w:sz w:val="32"/>
              </w:rPr>
              <w:t>/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ช่อง การให้บริการมีความเหมาะสมและ เข้าถึงได้สะดวก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101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8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1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91.18 </w:t>
            </w:r>
          </w:p>
        </w:tc>
      </w:tr>
      <w:tr w:rsidR="00A22DB5" w:rsidRPr="00512CD7">
        <w:trPr>
          <w:trHeight w:val="734"/>
        </w:trPr>
        <w:tc>
          <w:tcPr>
            <w:tcW w:w="4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4.3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ความเพียงพอของ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สิ่งอ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านวย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ความสะดวก เช่น </w:t>
            </w:r>
          </w:p>
          <w:p w:rsidR="00A22DB5" w:rsidRPr="00512CD7" w:rsidRDefault="009D0D7A" w:rsidP="009D0D7A">
            <w:pPr>
              <w:ind w:left="108"/>
              <w:rPr>
                <w:rFonts w:ascii="TH SarabunIT๙" w:hAnsi="TH SarabunIT๙" w:cs="TH SarabunIT๙"/>
              </w:rPr>
            </w:pPr>
            <w:r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ที่นั่งรอรับบริการ น</w:t>
            </w:r>
            <w:r>
              <w:rPr>
                <w:rFonts w:ascii="TH SarabunIT๙" w:eastAsia="TH SarabunPSK" w:hAnsi="TH SarabunIT๙" w:cs="TH SarabunIT๙" w:hint="cs"/>
                <w:sz w:val="32"/>
                <w:cs/>
              </w:rPr>
              <w:t>้ำ</w:t>
            </w:r>
            <w:r w:rsidR="00512CD7"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ดื่ม หนังสือพิมพ์ ฯลฯ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99 </w:t>
            </w:r>
          </w:p>
        </w:tc>
        <w:tc>
          <w:tcPr>
            <w:tcW w:w="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95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 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2 </w:t>
            </w: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- </w:t>
            </w:r>
          </w:p>
        </w:tc>
        <w:tc>
          <w:tcPr>
            <w:tcW w:w="8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right="1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90.00 </w:t>
            </w:r>
          </w:p>
        </w:tc>
      </w:tr>
    </w:tbl>
    <w:p w:rsidR="00A22DB5" w:rsidRPr="00512CD7" w:rsidRDefault="00A22DB5" w:rsidP="009D0D7A">
      <w:pPr>
        <w:spacing w:line="240" w:lineRule="auto"/>
        <w:ind w:left="9467"/>
        <w:rPr>
          <w:rFonts w:ascii="TH SarabunIT๙" w:hAnsi="TH SarabunIT๙" w:cs="TH SarabunIT๙"/>
        </w:rPr>
      </w:pPr>
    </w:p>
    <w:tbl>
      <w:tblPr>
        <w:tblStyle w:val="TableGrid"/>
        <w:tblW w:w="9748" w:type="dxa"/>
        <w:tblInd w:w="-108" w:type="dxa"/>
        <w:tblCellMar>
          <w:left w:w="108" w:type="dxa"/>
          <w:right w:w="32" w:type="dxa"/>
        </w:tblCellMar>
        <w:tblLook w:val="04A0" w:firstRow="1" w:lastRow="0" w:firstColumn="1" w:lastColumn="0" w:noHBand="0" w:noVBand="1"/>
      </w:tblPr>
      <w:tblGrid>
        <w:gridCol w:w="4772"/>
        <w:gridCol w:w="730"/>
        <w:gridCol w:w="871"/>
        <w:gridCol w:w="737"/>
        <w:gridCol w:w="733"/>
        <w:gridCol w:w="1022"/>
        <w:gridCol w:w="883"/>
      </w:tblGrid>
      <w:tr w:rsidR="00A22DB5" w:rsidRPr="00512CD7">
        <w:trPr>
          <w:trHeight w:val="372"/>
        </w:trPr>
        <w:tc>
          <w:tcPr>
            <w:tcW w:w="47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811" w:firstLine="1466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หัวข้อแบบสอบถามความพึงพอใจ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ระดับความพึงพอใจ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(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) </w:t>
            </w:r>
          </w:p>
        </w:tc>
        <w:tc>
          <w:tcPr>
            <w:tcW w:w="88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  <w:p w:rsidR="00A22DB5" w:rsidRPr="00512CD7" w:rsidRDefault="00512CD7" w:rsidP="009D0D7A">
            <w:pPr>
              <w:ind w:left="3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</w:tr>
      <w:tr w:rsidR="00A22DB5" w:rsidRPr="00512CD7">
        <w:trPr>
          <w:trHeight w:val="73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72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มาก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ที่สุด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มาก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พอใช้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62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น้อย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ต้อง ปรับปรุง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</w:tr>
      <w:tr w:rsidR="00A22DB5" w:rsidRPr="00512CD7">
        <w:trPr>
          <w:trHeight w:val="37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4.4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ความสะอาดของสถานที่ให้บริการ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4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102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7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92.72 </w:t>
            </w:r>
          </w:p>
        </w:tc>
      </w:tr>
      <w:tr w:rsidR="00A22DB5" w:rsidRPr="00512CD7">
        <w:trPr>
          <w:trHeight w:val="372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A22DB5" w:rsidRPr="00512CD7" w:rsidRDefault="00512CD7" w:rsidP="009D0D7A">
            <w:pPr>
              <w:ind w:right="57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</w:p>
        </w:tc>
        <w:tc>
          <w:tcPr>
            <w:tcW w:w="73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0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A22DB5" w:rsidP="009D0D7A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92.04 </w:t>
            </w:r>
          </w:p>
        </w:tc>
      </w:tr>
      <w:tr w:rsidR="00A22DB5" w:rsidRPr="00512CD7">
        <w:trPr>
          <w:trHeight w:val="734"/>
        </w:trPr>
        <w:tc>
          <w:tcPr>
            <w:tcW w:w="4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5.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ท่านมีความพึงพอใจต่อการให้บริการในภาพรวม  อยู่ในระดับ </w:t>
            </w:r>
          </w:p>
        </w:tc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4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103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5 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 </w:t>
            </w:r>
          </w:p>
        </w:tc>
        <w:tc>
          <w:tcPr>
            <w:tcW w:w="7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- </w:t>
            </w:r>
          </w:p>
        </w:tc>
        <w:tc>
          <w:tcPr>
            <w:tcW w:w="1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- 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93.63 </w:t>
            </w:r>
          </w:p>
        </w:tc>
      </w:tr>
    </w:tbl>
    <w:p w:rsidR="00A22DB5" w:rsidRPr="00512CD7" w:rsidRDefault="00512CD7" w:rsidP="009D0D7A">
      <w:pPr>
        <w:spacing w:after="251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after="250" w:line="240" w:lineRule="auto"/>
        <w:ind w:left="-5" w:right="1138" w:hanging="10"/>
        <w:rPr>
          <w:rFonts w:ascii="TH SarabunIT๙" w:hAnsi="TH SarabunIT๙" w:cs="TH SarabunIT๙"/>
        </w:rPr>
      </w:pPr>
      <w:r w:rsidRPr="00512CD7">
        <w:rPr>
          <w:rFonts w:ascii="TH SarabunIT๙" w:eastAsia="Cordia New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  <w:szCs w:val="32"/>
          <w:u w:val="single" w:color="000000"/>
          <w:cs/>
        </w:rPr>
        <w:t xml:space="preserve">สรุป 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ผู้ตอบแบบสอบถามส่วนใหญ่มีความพึงพอใจ ด้านเวลา ในเรื่องการใ</w:t>
      </w:r>
      <w:r w:rsidR="00550F6D">
        <w:rPr>
          <w:rFonts w:ascii="TH SarabunIT๙" w:eastAsia="TH SarabunPSK" w:hAnsi="TH SarabunIT๙" w:cs="TH SarabunIT๙"/>
          <w:sz w:val="32"/>
          <w:szCs w:val="32"/>
          <w:cs/>
        </w:rPr>
        <w:t>ห้บริการเป็นไปตาม ระยะเวลาที่กำ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หนด 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93.63 </w:t>
      </w:r>
      <w:r w:rsidR="009D0D7A">
        <w:rPr>
          <w:rFonts w:ascii="TH SarabunIT๙" w:eastAsia="TH SarabunPSK" w:hAnsi="TH SarabunIT๙" w:cs="TH SarabunIT๙"/>
          <w:sz w:val="32"/>
          <w:szCs w:val="32"/>
          <w:cs/>
        </w:rPr>
        <w:t>และด้านสิ่ง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นวยความสะดวก 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คิดเป็นร้อยละ </w:t>
      </w:r>
      <w:r>
        <w:rPr>
          <w:rFonts w:ascii="TH SarabunIT๙" w:eastAsia="TH SarabunPSK" w:hAnsi="TH SarabunIT๙" w:cs="TH SarabunIT๙"/>
          <w:sz w:val="32"/>
        </w:rPr>
        <w:t xml:space="preserve">92.04   </w:t>
      </w:r>
    </w:p>
    <w:p w:rsidR="00A22DB5" w:rsidRPr="00512CD7" w:rsidRDefault="00512CD7" w:rsidP="009D0D7A">
      <w:pPr>
        <w:spacing w:line="240" w:lineRule="auto"/>
        <w:ind w:left="-5" w:right="700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ผู้ตอบแบบสอบถามส่วนใหญ่มีความพึงพอใจ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ด้านขั้นตอนการให้บริการใน </w:t>
      </w:r>
      <w:r>
        <w:rPr>
          <w:rFonts w:ascii="TH SarabunIT๙" w:eastAsia="TH SarabunPSK" w:hAnsi="TH SarabunIT๙" w:cs="TH SarabunIT๙"/>
          <w:sz w:val="32"/>
        </w:rPr>
        <w:t xml:space="preserve">3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ประกอบด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้วย การจัดล</w:t>
      </w:r>
      <w:r w:rsidR="00550F6D">
        <w:rPr>
          <w:rFonts w:ascii="TH SarabunIT๙" w:eastAsia="TH SarabunPSK" w:hAnsi="TH SarabunIT๙" w:cs="TH SarabunIT๙" w:hint="cs"/>
          <w:sz w:val="32"/>
          <w:szCs w:val="32"/>
          <w:cs/>
        </w:rPr>
        <w:t>ำ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ดับขั้นตอนการให้บริการตามที่ป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ระกาศไว้ คิดเป็นร้อยละ </w:t>
      </w:r>
      <w:r>
        <w:rPr>
          <w:rFonts w:ascii="TH SarabunIT๙" w:eastAsia="TH SarabunPSK" w:hAnsi="TH SarabunIT๙" w:cs="TH SarabunIT๙"/>
          <w:sz w:val="32"/>
        </w:rPr>
        <w:t xml:space="preserve">95.45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รองลงมาเป็นติดป้ายประกาศ หรือแจ้งข้อมูลเกี่ยวกับขั้นตอนและระยะเวลาการให้บริการ 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89.09   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และ คิดเป็นร้อยละ </w:t>
      </w:r>
    </w:p>
    <w:p w:rsidR="00A22DB5" w:rsidRPr="00512CD7" w:rsidRDefault="00512CD7" w:rsidP="009D0D7A">
      <w:pPr>
        <w:spacing w:after="254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87.27    </w:t>
      </w:r>
    </w:p>
    <w:p w:rsidR="00A22DB5" w:rsidRPr="00512CD7" w:rsidRDefault="00512CD7" w:rsidP="009D0D7A">
      <w:pPr>
        <w:spacing w:after="251" w:line="265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</w:rPr>
        <w:tab/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ผู้ตอบแบบสอบถามส่วนใหญ่มีความพึงพอใจ ด้านบุคลากรที่ให้บริการ ใน </w:t>
      </w:r>
      <w:r w:rsidRPr="00512CD7">
        <w:rPr>
          <w:rFonts w:ascii="TH SarabunIT๙" w:eastAsia="TH SarabunPSK" w:hAnsi="TH SarabunIT๙" w:cs="TH SarabunIT๙"/>
          <w:sz w:val="32"/>
        </w:rPr>
        <w:t xml:space="preserve">3 </w:t>
      </w:r>
      <w:r w:rsidR="00550F6D">
        <w:rPr>
          <w:rFonts w:ascii="TH SarabunIT๙" w:eastAsia="TH SarabunPSK" w:hAnsi="TH SarabunIT๙" w:cs="TH SarabunIT๙"/>
          <w:sz w:val="32"/>
          <w:szCs w:val="32"/>
          <w:cs/>
        </w:rPr>
        <w:t>ลำ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ดับแรก ประกอบด้วย การให้บริการเหมือนกันทุกรายโดยไม่เลือกปฏิบัติ 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92.72  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รองลงมาเป็นความซื่อสัตย์ สุจริต ในการปฏิบัติหน้าที่ 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89.09  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และความเต็มใจและความพร้อมในการให้บริการอย่างสุภาพ คิด 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88.18 </w:t>
      </w:r>
    </w:p>
    <w:p w:rsidR="00A22DB5" w:rsidRPr="00512CD7" w:rsidRDefault="00512CD7" w:rsidP="009D0D7A">
      <w:pPr>
        <w:spacing w:after="251" w:line="265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</w:rPr>
        <w:tab/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ผู้ตอบแบบสอบถามส่วนใหญ่มีความพึงพอใจ ด้า</w:t>
      </w:r>
      <w:r w:rsidR="00550F6D">
        <w:rPr>
          <w:rFonts w:ascii="TH SarabunIT๙" w:eastAsia="TH SarabunPSK" w:hAnsi="TH SarabunIT๙" w:cs="TH SarabunIT๙"/>
          <w:sz w:val="32"/>
          <w:szCs w:val="32"/>
          <w:cs/>
        </w:rPr>
        <w:t>นสิ่ง</w:t>
      </w:r>
      <w:r w:rsidR="00550F6D">
        <w:rPr>
          <w:rFonts w:ascii="TH SarabunIT๙" w:eastAsia="TH SarabunPSK" w:hAnsi="TH SarabunIT๙" w:cs="TH SarabunIT๙" w:hint="cs"/>
          <w:sz w:val="32"/>
          <w:szCs w:val="32"/>
          <w:cs/>
        </w:rPr>
        <w:t>อำ</w:t>
      </w:r>
      <w:proofErr w:type="spellStart"/>
      <w:r w:rsidR="00550F6D">
        <w:rPr>
          <w:rFonts w:ascii="TH SarabunIT๙" w:eastAsia="TH SarabunPSK" w:hAnsi="TH SarabunIT๙" w:cs="TH SarabunIT๙"/>
          <w:sz w:val="32"/>
          <w:szCs w:val="32"/>
          <w:cs/>
        </w:rPr>
        <w:t>อ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นวย</w:t>
      </w:r>
      <w:proofErr w:type="spellEnd"/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ความสะดวก ใน </w:t>
      </w:r>
      <w:r>
        <w:rPr>
          <w:rFonts w:ascii="TH SarabunIT๙" w:eastAsia="TH SarabunPSK" w:hAnsi="TH SarabunIT๙" w:cs="TH SarabunIT๙"/>
          <w:sz w:val="32"/>
        </w:rPr>
        <w:t xml:space="preserve">3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ประกอบด้วย ความชัดเจนของป้ายสัญลักษณ์ ประชาสัมพันธ์บอกจุดบริการคิดเป็นร้อยละ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93.63 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ความสะอาดของ สถานที่ให้บริการ คิดเป็นร้อยละ </w:t>
      </w:r>
      <w:r w:rsidRPr="00512CD7">
        <w:rPr>
          <w:rFonts w:ascii="TH SarabunIT๙" w:eastAsia="TH SarabunPSK" w:hAnsi="TH SarabunIT๙" w:cs="TH SarabunIT๙"/>
          <w:sz w:val="32"/>
        </w:rPr>
        <w:t xml:space="preserve">92.72     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รองลงมา จุด</w:t>
      </w:r>
      <w:r w:rsidRPr="00512CD7">
        <w:rPr>
          <w:rFonts w:ascii="TH SarabunIT๙" w:eastAsia="TH SarabunPSK" w:hAnsi="TH SarabunIT๙" w:cs="TH SarabunIT๙"/>
          <w:sz w:val="32"/>
        </w:rPr>
        <w:t>/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ช่อง การให้บริการมีความเหมาะสมและเข้าถึงได้ สะดวก   คิดเป็นร้อยละ</w:t>
      </w:r>
      <w:r w:rsidRPr="00512CD7">
        <w:rPr>
          <w:rFonts w:ascii="TH SarabunIT๙" w:eastAsia="TH SarabunPSK" w:hAnsi="TH SarabunIT๙" w:cs="TH SarabunIT๙"/>
          <w:sz w:val="32"/>
        </w:rPr>
        <w:t xml:space="preserve">91.81 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และความเพ</w:t>
      </w:r>
      <w:r>
        <w:rPr>
          <w:rFonts w:ascii="TH SarabunIT๙" w:eastAsia="TH SarabunPSK" w:hAnsi="TH SarabunIT๙" w:cs="TH SarabunIT๙"/>
          <w:sz w:val="32"/>
          <w:szCs w:val="32"/>
          <w:cs/>
        </w:rPr>
        <w:t>ียงพอของ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ที่นั่งรอรับบริการ </w:t>
      </w:r>
      <w:r>
        <w:rPr>
          <w:rFonts w:ascii="TH SarabunIT๙" w:eastAsia="TH SarabunPSK" w:hAnsi="TH SarabunIT๙" w:cs="TH SarabunIT๙" w:hint="cs"/>
          <w:sz w:val="32"/>
          <w:cs/>
        </w:rPr>
        <w:t xml:space="preserve">น้ำดื่ม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หนังสือพิมพ์ ฯล</w:t>
      </w:r>
      <w:r>
        <w:rPr>
          <w:rFonts w:ascii="TH SarabunIT๙" w:eastAsia="TH SarabunPSK" w:hAnsi="TH SarabunIT๙" w:cs="TH SarabunIT๙"/>
          <w:sz w:val="32"/>
          <w:szCs w:val="32"/>
          <w:cs/>
        </w:rPr>
        <w:t xml:space="preserve">ฯ คิดเป็นร้อยละ  </w:t>
      </w:r>
      <w:r>
        <w:rPr>
          <w:rFonts w:ascii="TH SarabunIT๙" w:eastAsia="TH SarabunPSK" w:hAnsi="TH SarabunIT๙" w:cs="TH SarabunIT๙"/>
          <w:sz w:val="32"/>
        </w:rPr>
        <w:t>90.00</w:t>
      </w:r>
    </w:p>
    <w:p w:rsidR="00A22DB5" w:rsidRPr="00512CD7" w:rsidRDefault="00512CD7" w:rsidP="009D0D7A">
      <w:pPr>
        <w:spacing w:after="244" w:line="240" w:lineRule="auto"/>
        <w:ind w:left="-5" w:right="460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ผู้ตอบแบบสอบถามส่วนใหญ่มีความพึงพอใจต่อการให้บริการในภาพรวมอยู่ในระดับ มากที่สุด คิดเป็นร้อย ละ  </w:t>
      </w:r>
      <w:r w:rsidRPr="00512CD7">
        <w:rPr>
          <w:rFonts w:ascii="TH SarabunIT๙" w:eastAsia="TH SarabunPSK" w:hAnsi="TH SarabunIT๙" w:cs="TH SarabunIT๙"/>
          <w:sz w:val="32"/>
        </w:rPr>
        <w:t xml:space="preserve">93.63 </w:t>
      </w:r>
    </w:p>
    <w:p w:rsidR="00A22DB5" w:rsidRPr="00512CD7" w:rsidRDefault="00512CD7" w:rsidP="009D0D7A">
      <w:pPr>
        <w:spacing w:after="288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Cordia New" w:hAnsi="TH SarabunIT๙" w:cs="TH SarabunIT๙"/>
          <w:sz w:val="28"/>
        </w:rPr>
        <w:t xml:space="preserve"> </w:t>
      </w:r>
    </w:p>
    <w:p w:rsidR="00A22DB5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  <w:r>
        <w:rPr>
          <w:rFonts w:ascii="TH SarabunIT๙" w:hAnsi="TH SarabunIT๙" w:cs="TH SarabunIT๙"/>
        </w:rPr>
        <w:tab/>
      </w:r>
    </w:p>
    <w:p w:rsidR="00512CD7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12CD7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12CD7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12CD7" w:rsidRDefault="00512CD7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50F6D" w:rsidRDefault="00550F6D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/>
        </w:rPr>
      </w:pPr>
    </w:p>
    <w:p w:rsidR="00550F6D" w:rsidRDefault="00550F6D" w:rsidP="009D0D7A">
      <w:pPr>
        <w:tabs>
          <w:tab w:val="left" w:pos="7365"/>
        </w:tabs>
        <w:spacing w:after="272" w:line="240" w:lineRule="auto"/>
        <w:rPr>
          <w:rFonts w:ascii="TH SarabunIT๙" w:hAnsi="TH SarabunIT๙" w:cs="TH SarabunIT๙" w:hint="cs"/>
        </w:rPr>
      </w:pPr>
    </w:p>
    <w:p w:rsidR="00512CD7" w:rsidRDefault="009D0D7A" w:rsidP="009D0D7A">
      <w:pPr>
        <w:tabs>
          <w:tab w:val="left" w:pos="540"/>
          <w:tab w:val="left" w:pos="6555"/>
        </w:tabs>
        <w:spacing w:after="272" w:line="240" w:lineRule="auto"/>
        <w:rPr>
          <w:rFonts w:ascii="TH SarabunIT๙" w:eastAsia="TH SarabunPSK" w:hAnsi="TH SarabunIT๙" w:cs="TH SarabunIT๙"/>
          <w:b/>
          <w:sz w:val="32"/>
        </w:rPr>
      </w:pPr>
      <w:r>
        <w:rPr>
          <w:rFonts w:ascii="TH SarabunIT๙" w:eastAsia="TH SarabunPSK" w:hAnsi="TH SarabunIT๙" w:cs="TH SarabunIT๙"/>
          <w:b/>
          <w:sz w:val="32"/>
        </w:rPr>
        <w:tab/>
      </w:r>
    </w:p>
    <w:p w:rsidR="00512CD7" w:rsidRDefault="00512CD7" w:rsidP="009D0D7A">
      <w:pPr>
        <w:tabs>
          <w:tab w:val="left" w:pos="6555"/>
        </w:tabs>
        <w:spacing w:after="272" w:line="240" w:lineRule="auto"/>
        <w:rPr>
          <w:rFonts w:ascii="TH SarabunIT๙" w:eastAsia="TH SarabunPSK" w:hAnsi="TH SarabunIT๙" w:cs="TH SarabunIT๙"/>
          <w:b/>
          <w:sz w:val="32"/>
        </w:rPr>
      </w:pPr>
    </w:p>
    <w:p w:rsidR="00A22DB5" w:rsidRPr="00512CD7" w:rsidRDefault="009D0D7A" w:rsidP="009D0D7A">
      <w:pPr>
        <w:tabs>
          <w:tab w:val="left" w:pos="6555"/>
        </w:tabs>
        <w:spacing w:after="272" w:line="240" w:lineRule="auto"/>
        <w:jc w:val="center"/>
        <w:rPr>
          <w:rFonts w:ascii="TH SarabunIT๙" w:hAnsi="TH SarabunIT๙" w:cs="TH SarabunIT๙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ผลการ</w:t>
      </w:r>
      <w:r w:rsidRPr="009D0D7A">
        <w:rPr>
          <w:rFonts w:ascii="TH SarabunIT๙" w:eastAsia="TH SarabunPSK" w:hAnsi="TH SarabunIT๙" w:cs="TH SarabunIT๙" w:hint="cs"/>
          <w:bCs/>
          <w:sz w:val="36"/>
          <w:szCs w:val="32"/>
          <w:cs/>
        </w:rPr>
        <w:t>สำรวจ</w:t>
      </w:r>
      <w:r w:rsidR="00512CD7"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ความพึงพอใจต่อการให้บริการ ทั้ง </w:t>
      </w:r>
      <w:r w:rsidR="00512CD7" w:rsidRPr="00512CD7">
        <w:rPr>
          <w:rFonts w:ascii="TH SarabunIT๙" w:eastAsia="TH SarabunPSK" w:hAnsi="TH SarabunIT๙" w:cs="TH SarabunIT๙"/>
          <w:b/>
          <w:sz w:val="32"/>
        </w:rPr>
        <w:t xml:space="preserve">4 </w:t>
      </w:r>
      <w:r w:rsidR="00512CD7"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ด้าน</w:t>
      </w:r>
    </w:p>
    <w:p w:rsidR="00A22DB5" w:rsidRPr="00512CD7" w:rsidRDefault="00512CD7" w:rsidP="009D0D7A">
      <w:pPr>
        <w:spacing w:line="235" w:lineRule="auto"/>
        <w:ind w:left="826" w:right="-15" w:hanging="10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อง</w:t>
      </w:r>
      <w:r w:rsidR="009D0D7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ค์การบริหารส่วน</w:t>
      </w:r>
      <w:r w:rsidR="009D0D7A" w:rsidRPr="009D0D7A">
        <w:rPr>
          <w:rFonts w:ascii="TH SarabunIT๙" w:eastAsia="TH SarabunPSK" w:hAnsi="TH SarabunIT๙" w:cs="TH SarabunIT๙" w:hint="cs"/>
          <w:bCs/>
          <w:sz w:val="36"/>
          <w:szCs w:val="32"/>
          <w:cs/>
        </w:rPr>
        <w:t>ตำบลหนองบัวดง   อำเภอศิลาลาด</w:t>
      </w:r>
      <w:r w:rsidRPr="009D0D7A">
        <w:rPr>
          <w:rFonts w:ascii="TH SarabunIT๙" w:eastAsia="TH SarabunPSK" w:hAnsi="TH SarabunIT๙" w:cs="TH SarabunIT๙"/>
          <w:b/>
          <w:sz w:val="36"/>
          <w:szCs w:val="32"/>
        </w:rPr>
        <w:t xml:space="preserve">   </w:t>
      </w: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จังหวัดศรีสะ</w:t>
      </w:r>
      <w:proofErr w:type="spellStart"/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เกษ</w:t>
      </w:r>
      <w:proofErr w:type="spellEnd"/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 ดังนี้</w:t>
      </w:r>
    </w:p>
    <w:p w:rsidR="00A22DB5" w:rsidRPr="00512CD7" w:rsidRDefault="00512CD7" w:rsidP="009D0D7A">
      <w:pPr>
        <w:spacing w:after="59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tbl>
      <w:tblPr>
        <w:tblStyle w:val="TableGrid"/>
        <w:tblW w:w="9244" w:type="dxa"/>
        <w:tblInd w:w="-108" w:type="dxa"/>
        <w:tblCellMar>
          <w:left w:w="115" w:type="dxa"/>
          <w:right w:w="38" w:type="dxa"/>
        </w:tblCellMar>
        <w:tblLook w:val="04A0" w:firstRow="1" w:lastRow="0" w:firstColumn="1" w:lastColumn="0" w:noHBand="0" w:noVBand="1"/>
      </w:tblPr>
      <w:tblGrid>
        <w:gridCol w:w="6771"/>
        <w:gridCol w:w="2473"/>
      </w:tblGrid>
      <w:tr w:rsidR="00A22DB5" w:rsidRPr="00512CD7">
        <w:trPr>
          <w:trHeight w:val="3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หัวข้อแบบสอบถามความพึงพอใจ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ร้อยละ </w:t>
            </w:r>
          </w:p>
        </w:tc>
      </w:tr>
      <w:tr w:rsidR="00A22DB5" w:rsidRPr="00512CD7">
        <w:trPr>
          <w:trHeight w:val="73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1.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ด้านเวลา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93.63 </w:t>
            </w:r>
          </w:p>
        </w:tc>
      </w:tr>
      <w:tr w:rsidR="00A22DB5" w:rsidRPr="00512CD7">
        <w:trPr>
          <w:trHeight w:val="73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2.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ด้านขั้นตอนการให้บริการ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90.60 </w:t>
            </w:r>
          </w:p>
        </w:tc>
      </w:tr>
      <w:tr w:rsidR="00A22DB5" w:rsidRPr="00512CD7">
        <w:trPr>
          <w:trHeight w:val="733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3.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ด้านบุคลากรที่ให้บริการ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88.36 </w:t>
            </w:r>
          </w:p>
        </w:tc>
      </w:tr>
      <w:tr w:rsidR="00A22DB5" w:rsidRPr="00512CD7">
        <w:trPr>
          <w:trHeight w:val="734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4.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สิ่งอ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านวย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ความสะดวก </w:t>
            </w:r>
          </w:p>
          <w:p w:rsidR="00A22DB5" w:rsidRPr="00512CD7" w:rsidRDefault="00512CD7" w:rsidP="009D0D7A">
            <w:pPr>
              <w:ind w:left="10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92.04 </w:t>
            </w:r>
          </w:p>
        </w:tc>
      </w:tr>
      <w:tr w:rsidR="00A22DB5" w:rsidRPr="00512CD7">
        <w:trPr>
          <w:trHeight w:val="372"/>
        </w:trPr>
        <w:tc>
          <w:tcPr>
            <w:tcW w:w="6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รวม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4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 คิดเป็นร้อยละ </w:t>
            </w:r>
          </w:p>
        </w:tc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 </w:t>
            </w: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ab/>
            </w: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91.15 </w:t>
            </w:r>
          </w:p>
        </w:tc>
      </w:tr>
    </w:tbl>
    <w:p w:rsidR="00A22DB5" w:rsidRPr="00512CD7" w:rsidRDefault="00512CD7" w:rsidP="009D0D7A">
      <w:pPr>
        <w:spacing w:after="238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9D0D7A" w:rsidRPr="000B28F5" w:rsidRDefault="00512CD7" w:rsidP="000B28F5">
      <w:pPr>
        <w:spacing w:after="248" w:line="307" w:lineRule="auto"/>
        <w:ind w:left="-5" w:right="574" w:hanging="10"/>
        <w:rPr>
          <w:rFonts w:ascii="TH SarabunIT๙" w:eastAsia="TH SarabunPSK" w:hAnsi="TH SarabunIT๙" w:cs="TH SarabunIT๙"/>
          <w:sz w:val="32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       </w:t>
      </w:r>
      <w:r w:rsidR="00550F6D">
        <w:rPr>
          <w:rFonts w:ascii="TH SarabunIT๙" w:eastAsia="TH SarabunPSK" w:hAnsi="TH SarabunIT๙" w:cs="TH SarabunIT๙"/>
          <w:sz w:val="32"/>
          <w:szCs w:val="32"/>
          <w:cs/>
        </w:rPr>
        <w:t>จากการสำ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รวจความพึงพอใจของประชาชนในการให้บริการ </w:t>
      </w:r>
      <w:r w:rsidRPr="00512CD7">
        <w:rPr>
          <w:rFonts w:ascii="TH SarabunIT๙" w:eastAsia="TH SarabunPSK" w:hAnsi="TH SarabunIT๙" w:cs="TH SarabunIT๙"/>
          <w:sz w:val="32"/>
        </w:rPr>
        <w:t xml:space="preserve">4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ด</w:t>
      </w:r>
      <w:r w:rsidR="000B28F5">
        <w:rPr>
          <w:rFonts w:ascii="TH SarabunIT๙" w:eastAsia="TH SarabunPSK" w:hAnsi="TH SarabunIT๙" w:cs="TH SarabunIT๙"/>
          <w:sz w:val="32"/>
          <w:szCs w:val="32"/>
          <w:cs/>
        </w:rPr>
        <w:t>้าน ขององค์การบริหารส่วน</w:t>
      </w:r>
      <w:r w:rsidR="000B28F5">
        <w:rPr>
          <w:rFonts w:ascii="TH SarabunIT๙" w:eastAsia="TH SarabunPSK" w:hAnsi="TH SarabunIT๙" w:cs="TH SarabunIT๙" w:hint="cs"/>
          <w:sz w:val="32"/>
          <w:cs/>
        </w:rPr>
        <w:t>ตำบลหนองบัวดง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ในด้านเวลาการปฏิบัติงาน   ด้านขั้นตอนการให้บริการ  ด้านบุคลากรที่ให้บริกา</w:t>
      </w:r>
      <w:r w:rsidR="009D0D7A">
        <w:rPr>
          <w:rFonts w:ascii="TH SarabunIT๙" w:eastAsia="TH SarabunPSK" w:hAnsi="TH SarabunIT๙" w:cs="TH SarabunIT๙"/>
          <w:sz w:val="32"/>
          <w:szCs w:val="32"/>
          <w:cs/>
        </w:rPr>
        <w:t>ร ด้าน</w:t>
      </w:r>
      <w:proofErr w:type="spellStart"/>
      <w:r w:rsidR="009D0D7A">
        <w:rPr>
          <w:rFonts w:ascii="TH SarabunIT๙" w:eastAsia="TH SarabunPSK" w:hAnsi="TH SarabunIT๙" w:cs="TH SarabunIT๙"/>
          <w:sz w:val="32"/>
          <w:szCs w:val="32"/>
          <w:cs/>
        </w:rPr>
        <w:t>สิ่งอ</w:t>
      </w:r>
      <w:proofErr w:type="spellEnd"/>
      <w:r w:rsidR="009D0D7A">
        <w:rPr>
          <w:rFonts w:ascii="TH SarabunIT๙" w:eastAsia="TH SarabunPSK" w:hAnsi="TH SarabunIT๙" w:cs="TH SarabunIT๙"/>
          <w:sz w:val="32"/>
          <w:szCs w:val="32"/>
          <w:cs/>
        </w:rPr>
        <w:t xml:space="preserve"> </w:t>
      </w:r>
      <w:proofErr w:type="spellStart"/>
      <w:r w:rsidR="009D0D7A">
        <w:rPr>
          <w:rFonts w:ascii="TH SarabunIT๙" w:eastAsia="TH SarabunPSK" w:hAnsi="TH SarabunIT๙" w:cs="TH SarabunIT๙"/>
          <w:sz w:val="32"/>
          <w:szCs w:val="32"/>
          <w:cs/>
        </w:rPr>
        <w:t>านวย</w:t>
      </w:r>
      <w:proofErr w:type="spellEnd"/>
      <w:r w:rsidR="009D0D7A">
        <w:rPr>
          <w:rFonts w:ascii="TH SarabunIT๙" w:eastAsia="TH SarabunPSK" w:hAnsi="TH SarabunIT๙" w:cs="TH SarabunIT๙"/>
          <w:sz w:val="32"/>
          <w:szCs w:val="32"/>
          <w:cs/>
        </w:rPr>
        <w:t>ความสะดวก ประ</w:t>
      </w:r>
      <w:r w:rsidR="009D0D7A">
        <w:rPr>
          <w:rFonts w:ascii="TH SarabunIT๙" w:eastAsia="TH SarabunPSK" w:hAnsi="TH SarabunIT๙" w:cs="TH SarabunIT๙" w:hint="cs"/>
          <w:sz w:val="32"/>
          <w:cs/>
        </w:rPr>
        <w:t>จำ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ปีงบประมาณ พ</w:t>
      </w:r>
      <w:r w:rsidRPr="00512CD7">
        <w:rPr>
          <w:rFonts w:ascii="TH SarabunIT๙" w:eastAsia="TH SarabunPSK" w:hAnsi="TH SarabunIT๙" w:cs="TH SarabunIT๙"/>
          <w:sz w:val="32"/>
        </w:rPr>
        <w:t>.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ศ</w:t>
      </w:r>
      <w:r w:rsidR="00550F6D">
        <w:rPr>
          <w:rFonts w:ascii="TH SarabunIT๙" w:eastAsia="TH SarabunPSK" w:hAnsi="TH SarabunIT๙" w:cs="TH SarabunIT๙"/>
          <w:sz w:val="32"/>
        </w:rPr>
        <w:t xml:space="preserve">.2564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พบว่า ประชาชนส่วนใหญ่พึงพอใจในการให้บริการ คิดเป็นร้อยละ </w:t>
      </w:r>
      <w:r w:rsidRPr="00512CD7">
        <w:rPr>
          <w:rFonts w:ascii="TH SarabunIT๙" w:eastAsia="TH SarabunPSK" w:hAnsi="TH SarabunIT๙" w:cs="TH SarabunIT๙"/>
          <w:b/>
          <w:sz w:val="32"/>
        </w:rPr>
        <w:t xml:space="preserve">91.15 </w:t>
      </w:r>
      <w:r w:rsidR="009D0D7A">
        <w:rPr>
          <w:rFonts w:ascii="TH SarabunIT๙" w:eastAsia="TH SarabunPSK" w:hAnsi="TH SarabunIT๙" w:cs="TH SarabunIT๙"/>
          <w:b/>
          <w:sz w:val="32"/>
        </w:rPr>
        <w:t>–</w:t>
      </w:r>
    </w:p>
    <w:p w:rsidR="00A22DB5" w:rsidRPr="00512CD7" w:rsidRDefault="00512CD7" w:rsidP="009D0D7A">
      <w:pPr>
        <w:spacing w:after="248" w:line="307" w:lineRule="auto"/>
        <w:ind w:left="-5" w:right="574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>-</w:t>
      </w: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หมายเหตุ ระดับความพึงพอใจ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5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มากที่สุด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4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มาก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3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พอใช้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2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น้อย  </w:t>
      </w:r>
    </w:p>
    <w:p w:rsidR="00A22DB5" w:rsidRPr="00512CD7" w:rsidRDefault="00512CD7" w:rsidP="009D0D7A">
      <w:pPr>
        <w:spacing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1 </w:t>
      </w: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 xml:space="preserve">ต้องปรับปรุง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3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lastRenderedPageBreak/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3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72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9D0D7A">
      <w:pPr>
        <w:spacing w:after="250" w:line="240" w:lineRule="auto"/>
        <w:rPr>
          <w:rFonts w:ascii="TH SarabunIT๙" w:hAnsi="TH SarabunIT๙" w:cs="TH SarabunIT๙"/>
        </w:rPr>
      </w:pPr>
      <w:r w:rsidRPr="00512CD7">
        <w:rPr>
          <w:rFonts w:ascii="TH SarabunIT๙" w:hAnsi="TH SarabunIT๙" w:cs="TH SarabunIT๙"/>
        </w:rPr>
        <w:t xml:space="preserve"> </w:t>
      </w:r>
    </w:p>
    <w:p w:rsidR="00A22DB5" w:rsidRPr="00512CD7" w:rsidRDefault="00512CD7" w:rsidP="00550F6D">
      <w:pPr>
        <w:spacing w:after="319" w:line="240" w:lineRule="auto"/>
        <w:ind w:right="3860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bCs/>
          <w:sz w:val="72"/>
          <w:szCs w:val="72"/>
          <w:cs/>
        </w:rPr>
        <w:t>ภาคผนวก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1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1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2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1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ind w:left="451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Default="00512CD7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  <w:r w:rsidRPr="00512CD7">
        <w:rPr>
          <w:rFonts w:ascii="TH SarabunIT๙" w:eastAsia="TH SarabunPSK" w:hAnsi="TH SarabunIT๙" w:cs="TH SarabunIT๙"/>
          <w:b/>
          <w:sz w:val="32"/>
        </w:rPr>
        <w:tab/>
      </w: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Default="009D0D7A" w:rsidP="009D0D7A">
      <w:pPr>
        <w:spacing w:after="30" w:line="240" w:lineRule="auto"/>
        <w:rPr>
          <w:rFonts w:ascii="TH SarabunIT๙" w:hAnsi="TH SarabunIT๙" w:cs="TH SarabunIT๙"/>
          <w:noProof/>
          <w:position w:val="-17"/>
        </w:rPr>
      </w:pPr>
    </w:p>
    <w:p w:rsidR="009D0D7A" w:rsidRPr="00512CD7" w:rsidRDefault="009D0D7A" w:rsidP="009D0D7A">
      <w:pPr>
        <w:spacing w:after="30" w:line="240" w:lineRule="auto"/>
        <w:rPr>
          <w:rFonts w:ascii="TH SarabunIT๙" w:hAnsi="TH SarabunIT๙" w:cs="TH SarabunIT๙"/>
        </w:rPr>
      </w:pPr>
    </w:p>
    <w:p w:rsidR="00A22DB5" w:rsidRPr="00512CD7" w:rsidRDefault="00512CD7" w:rsidP="009D0D7A">
      <w:pPr>
        <w:spacing w:line="235" w:lineRule="auto"/>
        <w:ind w:left="826" w:right="-15" w:hanging="10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แบบสอบถามความพึงพอใจต่อการให้บริการ</w:t>
      </w:r>
    </w:p>
    <w:p w:rsidR="009D0D7A" w:rsidRDefault="00512CD7" w:rsidP="009D0D7A">
      <w:pPr>
        <w:spacing w:line="235" w:lineRule="auto"/>
        <w:ind w:left="826" w:right="1252" w:hanging="10"/>
        <w:jc w:val="center"/>
        <w:rPr>
          <w:rFonts w:ascii="TH SarabunIT๙" w:eastAsia="TH SarabunPSK" w:hAnsi="TH SarabunIT๙" w:cs="TH SarabunIT๙"/>
          <w:b/>
          <w:sz w:val="32"/>
        </w:rPr>
      </w:pP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องค์ก</w:t>
      </w:r>
      <w:r w:rsidR="009D0D7A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ารบริหารส่วน</w:t>
      </w:r>
      <w:r w:rsidR="009D0D7A" w:rsidRPr="009D0D7A">
        <w:rPr>
          <w:rFonts w:ascii="TH SarabunIT๙" w:eastAsia="TH SarabunPSK" w:hAnsi="TH SarabunIT๙" w:cs="TH SarabunIT๙" w:hint="cs"/>
          <w:bCs/>
          <w:sz w:val="36"/>
          <w:szCs w:val="32"/>
          <w:cs/>
        </w:rPr>
        <w:t>ตำบลหนองบัวดง   อำเภอศิลาลาด</w:t>
      </w:r>
      <w:r w:rsidRPr="009D0D7A">
        <w:rPr>
          <w:rFonts w:ascii="TH SarabunIT๙" w:eastAsia="TH SarabunPSK" w:hAnsi="TH SarabunIT๙" w:cs="TH SarabunIT๙"/>
          <w:b/>
          <w:sz w:val="36"/>
          <w:szCs w:val="32"/>
        </w:rPr>
        <w:t xml:space="preserve">   </w:t>
      </w: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จังหวัดศรีสะ</w:t>
      </w:r>
      <w:proofErr w:type="spellStart"/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เกษ</w:t>
      </w:r>
      <w:proofErr w:type="spellEnd"/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 </w:t>
      </w:r>
    </w:p>
    <w:p w:rsidR="00A22DB5" w:rsidRPr="00512CD7" w:rsidRDefault="009D0D7A" w:rsidP="009D0D7A">
      <w:pPr>
        <w:spacing w:line="235" w:lineRule="auto"/>
        <w:ind w:left="826" w:right="1252" w:hanging="10"/>
        <w:jc w:val="center"/>
        <w:rPr>
          <w:rFonts w:ascii="TH SarabunIT๙" w:hAnsi="TH SarabunIT๙" w:cs="TH SarabunIT๙"/>
        </w:rPr>
      </w:pPr>
      <w:r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ประ</w:t>
      </w:r>
      <w:r w:rsidRPr="009D0D7A">
        <w:rPr>
          <w:rFonts w:ascii="TH SarabunIT๙" w:eastAsia="TH SarabunPSK" w:hAnsi="TH SarabunIT๙" w:cs="TH SarabunIT๙" w:hint="cs"/>
          <w:bCs/>
          <w:sz w:val="36"/>
          <w:szCs w:val="32"/>
          <w:cs/>
        </w:rPr>
        <w:t>จำ</w:t>
      </w:r>
      <w:r w:rsidR="00512CD7"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ปีงบประมาณ พ</w:t>
      </w:r>
      <w:r w:rsidR="00512CD7" w:rsidRPr="00512CD7">
        <w:rPr>
          <w:rFonts w:ascii="TH SarabunIT๙" w:eastAsia="TH SarabunPSK" w:hAnsi="TH SarabunIT๙" w:cs="TH SarabunIT๙"/>
          <w:b/>
          <w:sz w:val="32"/>
        </w:rPr>
        <w:t>.</w:t>
      </w:r>
      <w:r w:rsidR="00512CD7"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>ศ</w:t>
      </w:r>
      <w:r w:rsidR="00550F6D">
        <w:rPr>
          <w:rFonts w:ascii="TH SarabunIT๙" w:eastAsia="TH SarabunPSK" w:hAnsi="TH SarabunIT๙" w:cs="TH SarabunIT๙"/>
          <w:b/>
          <w:sz w:val="32"/>
        </w:rPr>
        <w:t>. 2564</w:t>
      </w:r>
      <w:bookmarkStart w:id="0" w:name="_GoBack"/>
      <w:bookmarkEnd w:id="0"/>
    </w:p>
    <w:p w:rsidR="00A22DB5" w:rsidRPr="00512CD7" w:rsidRDefault="00512CD7" w:rsidP="009D0D7A">
      <w:pPr>
        <w:spacing w:after="251" w:line="240" w:lineRule="auto"/>
        <w:jc w:val="center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28"/>
        </w:rPr>
        <w:t>************************</w:t>
      </w:r>
    </w:p>
    <w:p w:rsidR="009D0D7A" w:rsidRDefault="009D0D7A" w:rsidP="009D0D7A">
      <w:pPr>
        <w:spacing w:after="235" w:line="405" w:lineRule="auto"/>
        <w:ind w:right="1227"/>
        <w:rPr>
          <w:rFonts w:ascii="TH SarabunIT๙" w:eastAsia="TH SarabunPSK" w:hAnsi="TH SarabunIT๙" w:cs="TH SarabunIT๙"/>
          <w:b/>
          <w:sz w:val="28"/>
        </w:rPr>
      </w:pPr>
      <w:r>
        <w:rPr>
          <w:rFonts w:ascii="TH SarabunIT๙" w:eastAsia="TH SarabunPSK" w:hAnsi="TH SarabunIT๙" w:cs="TH SarabunIT๙"/>
          <w:b/>
          <w:bCs/>
          <w:sz w:val="28"/>
          <w:cs/>
        </w:rPr>
        <w:t>ข้อชี้แจง กรุณา</w:t>
      </w:r>
      <w:r w:rsidRPr="009D0D7A">
        <w:rPr>
          <w:rFonts w:ascii="TH SarabunIT๙" w:eastAsia="TH SarabunPSK" w:hAnsi="TH SarabunIT๙" w:cs="TH SarabunIT๙" w:hint="cs"/>
          <w:bCs/>
          <w:sz w:val="28"/>
          <w:cs/>
        </w:rPr>
        <w:t>ทำ</w:t>
      </w:r>
      <w:r w:rsidR="00512CD7" w:rsidRPr="00512CD7">
        <w:rPr>
          <w:rFonts w:ascii="TH SarabunIT๙" w:eastAsia="TH SarabunPSK" w:hAnsi="TH SarabunIT๙" w:cs="TH SarabunIT๙"/>
          <w:b/>
          <w:bCs/>
          <w:sz w:val="28"/>
          <w:cs/>
        </w:rPr>
        <w:t>เครื่องหมาย</w:t>
      </w:r>
      <w:r w:rsidR="00512CD7" w:rsidRPr="00512CD7">
        <w:rPr>
          <w:rFonts w:ascii="TH SarabunIT๙" w:eastAsia="Wingdings" w:hAnsi="TH SarabunIT๙" w:cs="TH SarabunIT๙"/>
          <w:sz w:val="28"/>
        </w:rPr>
        <w:t></w:t>
      </w:r>
      <w:r w:rsidR="00512CD7" w:rsidRPr="00512CD7">
        <w:rPr>
          <w:rFonts w:ascii="TH SarabunIT๙" w:eastAsia="TH SarabunPSK" w:hAnsi="TH SarabunIT๙" w:cs="TH SarabunIT๙"/>
          <w:b/>
          <w:sz w:val="28"/>
        </w:rPr>
        <w:t xml:space="preserve"> </w:t>
      </w:r>
      <w:r w:rsidR="00512CD7" w:rsidRPr="00512CD7">
        <w:rPr>
          <w:rFonts w:ascii="TH SarabunIT๙" w:eastAsia="TH SarabunPSK" w:hAnsi="TH SarabunIT๙" w:cs="TH SarabunIT๙"/>
          <w:b/>
          <w:bCs/>
          <w:sz w:val="28"/>
          <w:cs/>
        </w:rPr>
        <w:t xml:space="preserve">ในข้อที่ตรงกับความเป็นจริงและในช่องที่ตรงกับความคิดเห็นมากที่สุด </w:t>
      </w:r>
    </w:p>
    <w:p w:rsidR="00A22DB5" w:rsidRPr="00512CD7" w:rsidRDefault="00512CD7" w:rsidP="009D0D7A">
      <w:pPr>
        <w:spacing w:after="235" w:line="405" w:lineRule="auto"/>
        <w:ind w:right="1227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bCs/>
          <w:sz w:val="28"/>
          <w:cs/>
        </w:rPr>
        <w:t xml:space="preserve">ส่วนที่  </w:t>
      </w:r>
      <w:r w:rsidRPr="00512CD7">
        <w:rPr>
          <w:rFonts w:ascii="TH SarabunIT๙" w:eastAsia="TH SarabunPSK" w:hAnsi="TH SarabunIT๙" w:cs="TH SarabunIT๙"/>
          <w:b/>
          <w:sz w:val="28"/>
        </w:rPr>
        <w:t xml:space="preserve">1  </w:t>
      </w:r>
      <w:r w:rsidRPr="00512CD7">
        <w:rPr>
          <w:rFonts w:ascii="TH SarabunIT๙" w:eastAsia="TH SarabunPSK" w:hAnsi="TH SarabunIT๙" w:cs="TH SarabunIT๙"/>
          <w:b/>
          <w:bCs/>
          <w:sz w:val="28"/>
          <w:cs/>
        </w:rPr>
        <w:t xml:space="preserve">ข้อมูลทั่วไป  </w:t>
      </w:r>
    </w:p>
    <w:p w:rsidR="00A22DB5" w:rsidRPr="00512CD7" w:rsidRDefault="00512CD7" w:rsidP="009D0D7A">
      <w:pPr>
        <w:numPr>
          <w:ilvl w:val="0"/>
          <w:numId w:val="1"/>
        </w:numPr>
        <w:spacing w:after="240" w:line="240" w:lineRule="auto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  <w:cs/>
        </w:rPr>
        <w:t xml:space="preserve">เพศ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ชาย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หญิง </w:t>
      </w:r>
    </w:p>
    <w:p w:rsidR="00A22DB5" w:rsidRPr="00512CD7" w:rsidRDefault="00512CD7" w:rsidP="009D0D7A">
      <w:pPr>
        <w:numPr>
          <w:ilvl w:val="0"/>
          <w:numId w:val="1"/>
        </w:numPr>
        <w:spacing w:after="240" w:line="240" w:lineRule="auto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  <w:cs/>
        </w:rPr>
        <w:t xml:space="preserve">อายุ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ต </w:t>
      </w:r>
      <w:proofErr w:type="spellStart"/>
      <w:r w:rsidRPr="00512CD7">
        <w:rPr>
          <w:rFonts w:ascii="TH SarabunIT๙" w:eastAsia="TH SarabunPSK" w:hAnsi="TH SarabunIT๙" w:cs="TH SarabunIT๙"/>
          <w:sz w:val="28"/>
          <w:cs/>
        </w:rPr>
        <w:t>่า</w:t>
      </w:r>
      <w:proofErr w:type="spellEnd"/>
      <w:r w:rsidRPr="00512CD7">
        <w:rPr>
          <w:rFonts w:ascii="TH SarabunIT๙" w:eastAsia="TH SarabunPSK" w:hAnsi="TH SarabunIT๙" w:cs="TH SarabunIT๙"/>
          <w:sz w:val="28"/>
          <w:cs/>
        </w:rPr>
        <w:t xml:space="preserve">กว่า </w:t>
      </w:r>
      <w:r w:rsidRPr="00512CD7">
        <w:rPr>
          <w:rFonts w:ascii="TH SarabunIT๙" w:eastAsia="TH SarabunPSK" w:hAnsi="TH SarabunIT๙" w:cs="TH SarabunIT๙"/>
          <w:sz w:val="28"/>
        </w:rPr>
        <w:t xml:space="preserve">20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ปี </w:t>
      </w:r>
      <w:r w:rsidRPr="00512CD7">
        <w:rPr>
          <w:rFonts w:ascii="TH SarabunIT๙" w:eastAsia="TH SarabunPSK" w:hAnsi="TH SarabunIT๙" w:cs="TH SarabunIT๙"/>
          <w:sz w:val="28"/>
        </w:rPr>
        <w:t xml:space="preserve">[    ]  20  -  30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ปี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31  -  40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ปี </w:t>
      </w:r>
    </w:p>
    <w:p w:rsidR="00A22DB5" w:rsidRPr="00512CD7" w:rsidRDefault="00512CD7" w:rsidP="009D0D7A">
      <w:pPr>
        <w:spacing w:after="240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41  -  50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ปี </w:t>
      </w:r>
      <w:r w:rsidRPr="00512CD7">
        <w:rPr>
          <w:rFonts w:ascii="TH SarabunIT๙" w:eastAsia="TH SarabunPSK" w:hAnsi="TH SarabunIT๙" w:cs="TH SarabunIT๙"/>
          <w:sz w:val="28"/>
        </w:rPr>
        <w:t xml:space="preserve">[    ]  51  -  60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ปี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มากกว่า  </w:t>
      </w:r>
      <w:r w:rsidRPr="00512CD7">
        <w:rPr>
          <w:rFonts w:ascii="TH SarabunIT๙" w:eastAsia="TH SarabunPSK" w:hAnsi="TH SarabunIT๙" w:cs="TH SarabunIT๙"/>
          <w:sz w:val="28"/>
        </w:rPr>
        <w:t xml:space="preserve">60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ปี </w:t>
      </w:r>
    </w:p>
    <w:p w:rsidR="00A22DB5" w:rsidRPr="00512CD7" w:rsidRDefault="00512CD7" w:rsidP="009D0D7A">
      <w:pPr>
        <w:numPr>
          <w:ilvl w:val="0"/>
          <w:numId w:val="1"/>
        </w:numPr>
        <w:spacing w:after="240" w:line="240" w:lineRule="auto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  <w:cs/>
        </w:rPr>
        <w:t xml:space="preserve">การศึกษา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ประถมศึกษา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มัธยมศึกษาหรือเทียบเท่า </w:t>
      </w:r>
    </w:p>
    <w:p w:rsidR="00A22DB5" w:rsidRPr="00512CD7" w:rsidRDefault="00512CD7" w:rsidP="009D0D7A">
      <w:pPr>
        <w:spacing w:after="240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</w:t>
      </w:r>
      <w:proofErr w:type="gramStart"/>
      <w:r w:rsidRPr="00512CD7">
        <w:rPr>
          <w:rFonts w:ascii="TH SarabunIT๙" w:eastAsia="TH SarabunPSK" w:hAnsi="TH SarabunIT๙" w:cs="TH SarabunIT๙"/>
          <w:sz w:val="28"/>
        </w:rPr>
        <w:t xml:space="preserve">]  </w:t>
      </w:r>
      <w:r w:rsidRPr="00512CD7">
        <w:rPr>
          <w:rFonts w:ascii="TH SarabunIT๙" w:eastAsia="TH SarabunPSK" w:hAnsi="TH SarabunIT๙" w:cs="TH SarabunIT๙"/>
          <w:sz w:val="28"/>
          <w:cs/>
        </w:rPr>
        <w:t>อนุปริญญาหรือเทียบเท่า</w:t>
      </w:r>
      <w:proofErr w:type="gramEnd"/>
      <w:r w:rsidRPr="00512CD7">
        <w:rPr>
          <w:rFonts w:ascii="TH SarabunIT๙" w:eastAsia="TH SarabunPSK" w:hAnsi="TH SarabunIT๙" w:cs="TH SarabunIT๙"/>
          <w:sz w:val="28"/>
          <w:cs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ปริญญาตรี </w:t>
      </w:r>
    </w:p>
    <w:p w:rsidR="00A22DB5" w:rsidRPr="00512CD7" w:rsidRDefault="00512CD7" w:rsidP="009D0D7A">
      <w:pPr>
        <w:spacing w:after="240" w:line="240" w:lineRule="auto"/>
        <w:ind w:left="-5" w:right="-1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</w:t>
      </w:r>
      <w:proofErr w:type="gramStart"/>
      <w:r w:rsidRPr="00512CD7">
        <w:rPr>
          <w:rFonts w:ascii="TH SarabunIT๙" w:eastAsia="TH SarabunPSK" w:hAnsi="TH SarabunIT๙" w:cs="TH SarabunIT๙"/>
          <w:sz w:val="28"/>
        </w:rPr>
        <w:t xml:space="preserve">]  </w:t>
      </w:r>
      <w:r w:rsidRPr="00512CD7">
        <w:rPr>
          <w:rFonts w:ascii="TH SarabunIT๙" w:eastAsia="TH SarabunPSK" w:hAnsi="TH SarabunIT๙" w:cs="TH SarabunIT๙"/>
          <w:sz w:val="28"/>
          <w:cs/>
        </w:rPr>
        <w:t>สูงกว่าปริญญาตรี</w:t>
      </w:r>
      <w:proofErr w:type="gramEnd"/>
      <w:r w:rsidRPr="00512CD7">
        <w:rPr>
          <w:rFonts w:ascii="TH SarabunIT๙" w:eastAsia="TH SarabunPSK" w:hAnsi="TH SarabunIT๙" w:cs="TH SarabunIT๙"/>
          <w:sz w:val="28"/>
          <w:cs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proofErr w:type="spellStart"/>
      <w:r w:rsidRPr="00512CD7">
        <w:rPr>
          <w:rFonts w:ascii="TH SarabunIT๙" w:eastAsia="TH SarabunPSK" w:hAnsi="TH SarabunIT๙" w:cs="TH SarabunIT๙"/>
          <w:sz w:val="28"/>
          <w:cs/>
        </w:rPr>
        <w:t>อื</w:t>
      </w:r>
      <w:proofErr w:type="spellEnd"/>
      <w:r w:rsidRPr="00512CD7">
        <w:rPr>
          <w:rFonts w:ascii="TH SarabunIT๙" w:eastAsia="TH SarabunPSK" w:hAnsi="TH SarabunIT๙" w:cs="TH SarabunIT๙"/>
          <w:sz w:val="28"/>
          <w:cs/>
        </w:rPr>
        <w:t xml:space="preserve"> น ๆ </w:t>
      </w:r>
      <w:r w:rsidRPr="00512CD7">
        <w:rPr>
          <w:rFonts w:ascii="TH SarabunIT๙" w:eastAsia="TH SarabunPSK" w:hAnsi="TH SarabunIT๙" w:cs="TH SarabunIT๙"/>
          <w:sz w:val="28"/>
        </w:rPr>
        <w:t>(</w:t>
      </w:r>
      <w:r w:rsidRPr="00512CD7">
        <w:rPr>
          <w:rFonts w:ascii="TH SarabunIT๙" w:eastAsia="TH SarabunPSK" w:hAnsi="TH SarabunIT๙" w:cs="TH SarabunIT๙"/>
          <w:sz w:val="28"/>
          <w:cs/>
        </w:rPr>
        <w:t>ระบุ</w:t>
      </w:r>
      <w:r w:rsidRPr="00512CD7">
        <w:rPr>
          <w:rFonts w:ascii="TH SarabunIT๙" w:eastAsia="TH SarabunPSK" w:hAnsi="TH SarabunIT๙" w:cs="TH SarabunIT๙"/>
          <w:sz w:val="28"/>
        </w:rPr>
        <w:t xml:space="preserve">)..................................... </w:t>
      </w:r>
    </w:p>
    <w:p w:rsidR="00A22DB5" w:rsidRPr="00512CD7" w:rsidRDefault="00512CD7" w:rsidP="009D0D7A">
      <w:pPr>
        <w:numPr>
          <w:ilvl w:val="0"/>
          <w:numId w:val="1"/>
        </w:numPr>
        <w:spacing w:after="240" w:line="240" w:lineRule="auto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  <w:cs/>
        </w:rPr>
        <w:t xml:space="preserve">อาชีพหลัก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รับราชการ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>เอกชน</w:t>
      </w:r>
      <w:r w:rsidRPr="00512CD7">
        <w:rPr>
          <w:rFonts w:ascii="TH SarabunIT๙" w:eastAsia="TH SarabunPSK" w:hAnsi="TH SarabunIT๙" w:cs="TH SarabunIT๙"/>
          <w:sz w:val="28"/>
        </w:rPr>
        <w:t>/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รัฐวิสาหกิจ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ค้าขาย ธุรกิจส่วนตัว 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           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รับจ้าง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นักเรียน นักศึกษา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]  </w:t>
      </w:r>
      <w:r w:rsidRPr="00512CD7">
        <w:rPr>
          <w:rFonts w:ascii="TH SarabunIT๙" w:eastAsia="TH SarabunPSK" w:hAnsi="TH SarabunIT๙" w:cs="TH SarabunIT๙"/>
          <w:sz w:val="28"/>
          <w:cs/>
        </w:rPr>
        <w:t xml:space="preserve">เกษตรกร </w:t>
      </w:r>
    </w:p>
    <w:p w:rsidR="00A22DB5" w:rsidRPr="00512CD7" w:rsidRDefault="00512CD7" w:rsidP="009D0D7A">
      <w:pPr>
        <w:spacing w:after="240" w:line="409" w:lineRule="auto"/>
        <w:ind w:left="-5" w:right="4545" w:hanging="10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</w:rPr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 </w:t>
      </w:r>
      <w:r w:rsidRPr="00512CD7">
        <w:rPr>
          <w:rFonts w:ascii="TH SarabunIT๙" w:eastAsia="TH SarabunPSK" w:hAnsi="TH SarabunIT๙" w:cs="TH SarabunIT๙"/>
          <w:sz w:val="28"/>
        </w:rPr>
        <w:tab/>
        <w:t xml:space="preserve">[    </w:t>
      </w:r>
      <w:proofErr w:type="gramStart"/>
      <w:r w:rsidRPr="00512CD7">
        <w:rPr>
          <w:rFonts w:ascii="TH SarabunIT๙" w:eastAsia="TH SarabunPSK" w:hAnsi="TH SarabunIT๙" w:cs="TH SarabunIT๙"/>
          <w:sz w:val="28"/>
        </w:rPr>
        <w:t xml:space="preserve">]  </w:t>
      </w:r>
      <w:proofErr w:type="spellStart"/>
      <w:r w:rsidRPr="00512CD7">
        <w:rPr>
          <w:rFonts w:ascii="TH SarabunIT๙" w:eastAsia="TH SarabunPSK" w:hAnsi="TH SarabunIT๙" w:cs="TH SarabunIT๙"/>
          <w:sz w:val="28"/>
          <w:cs/>
        </w:rPr>
        <w:t>อื</w:t>
      </w:r>
      <w:proofErr w:type="spellEnd"/>
      <w:proofErr w:type="gramEnd"/>
      <w:r w:rsidRPr="00512CD7">
        <w:rPr>
          <w:rFonts w:ascii="TH SarabunIT๙" w:eastAsia="TH SarabunPSK" w:hAnsi="TH SarabunIT๙" w:cs="TH SarabunIT๙"/>
          <w:sz w:val="28"/>
          <w:cs/>
        </w:rPr>
        <w:t xml:space="preserve"> น ๆ </w:t>
      </w:r>
      <w:r w:rsidRPr="00512CD7">
        <w:rPr>
          <w:rFonts w:ascii="TH SarabunIT๙" w:eastAsia="TH SarabunPSK" w:hAnsi="TH SarabunIT๙" w:cs="TH SarabunIT๙"/>
          <w:sz w:val="28"/>
        </w:rPr>
        <w:t>(</w:t>
      </w:r>
      <w:r w:rsidRPr="00512CD7">
        <w:rPr>
          <w:rFonts w:ascii="TH SarabunIT๙" w:eastAsia="TH SarabunPSK" w:hAnsi="TH SarabunIT๙" w:cs="TH SarabunIT๙"/>
          <w:sz w:val="28"/>
          <w:cs/>
        </w:rPr>
        <w:t>ระบุ</w:t>
      </w:r>
      <w:r w:rsidRPr="00512CD7">
        <w:rPr>
          <w:rFonts w:ascii="TH SarabunIT๙" w:eastAsia="TH SarabunPSK" w:hAnsi="TH SarabunIT๙" w:cs="TH SarabunIT๙"/>
          <w:sz w:val="28"/>
        </w:rPr>
        <w:t xml:space="preserve">)..................................... </w:t>
      </w:r>
      <w:r w:rsidRPr="00512CD7">
        <w:rPr>
          <w:rFonts w:ascii="TH SarabunIT๙" w:eastAsia="TH SarabunPSK" w:hAnsi="TH SarabunIT๙" w:cs="TH SarabunIT๙"/>
          <w:b/>
          <w:bCs/>
          <w:sz w:val="28"/>
          <w:cs/>
        </w:rPr>
        <w:t xml:space="preserve">ส่วนที่  </w:t>
      </w:r>
      <w:r w:rsidRPr="00512CD7">
        <w:rPr>
          <w:rFonts w:ascii="TH SarabunIT๙" w:eastAsia="TH SarabunPSK" w:hAnsi="TH SarabunIT๙" w:cs="TH SarabunIT๙"/>
          <w:b/>
          <w:sz w:val="28"/>
        </w:rPr>
        <w:t xml:space="preserve">2  </w:t>
      </w:r>
      <w:r w:rsidRPr="00512CD7">
        <w:rPr>
          <w:rFonts w:ascii="TH SarabunIT๙" w:eastAsia="TH SarabunPSK" w:hAnsi="TH SarabunIT๙" w:cs="TH SarabunIT๙"/>
          <w:b/>
          <w:bCs/>
          <w:sz w:val="28"/>
          <w:cs/>
        </w:rPr>
        <w:t xml:space="preserve">ความพึงพอใจต่อความพึงพอใจต่อการให้บริการ </w:t>
      </w:r>
    </w:p>
    <w:p w:rsidR="00A22DB5" w:rsidRPr="00512CD7" w:rsidRDefault="00512CD7" w:rsidP="009D0D7A">
      <w:pPr>
        <w:numPr>
          <w:ilvl w:val="0"/>
          <w:numId w:val="1"/>
        </w:numPr>
        <w:spacing w:after="254"/>
        <w:ind w:right="-15" w:hanging="293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28"/>
          <w:cs/>
        </w:rPr>
        <w:t xml:space="preserve">ท่านมีความพึงพอใจต่อความพึงพอใจต่อการให้บริการองค์กรปกครองส่วนท้องถิ่นในภาพรวมมากน้อยเพียงใด </w:t>
      </w:r>
    </w:p>
    <w:tbl>
      <w:tblPr>
        <w:tblStyle w:val="TableGrid"/>
        <w:tblW w:w="10142" w:type="dxa"/>
        <w:tblInd w:w="-36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65"/>
        <w:gridCol w:w="900"/>
        <w:gridCol w:w="752"/>
        <w:gridCol w:w="718"/>
        <w:gridCol w:w="605"/>
        <w:gridCol w:w="902"/>
      </w:tblGrid>
      <w:tr w:rsidR="00A22DB5" w:rsidRPr="00512CD7">
        <w:trPr>
          <w:trHeight w:val="958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2797" w:right="2498" w:firstLine="22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หัวข้อ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มากที่สุด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มาก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3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พอใช้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2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น้อย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2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ต้อง</w:t>
            </w:r>
          </w:p>
          <w:p w:rsidR="00A22DB5" w:rsidRPr="00512CD7" w:rsidRDefault="00512CD7" w:rsidP="009D0D7A">
            <w:pPr>
              <w:spacing w:line="240" w:lineRule="auto"/>
              <w:ind w:left="19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ปรับปรุง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1 </w:t>
            </w:r>
          </w:p>
        </w:tc>
      </w:tr>
      <w:tr w:rsidR="00A22DB5" w:rsidRPr="00512CD7">
        <w:trPr>
          <w:trHeight w:val="734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1.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ด้านเวลา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1.1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การให้บริการ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37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1.2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ความรวดเร็วในการให้บริการ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1095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numPr>
                <w:ilvl w:val="0"/>
                <w:numId w:val="4"/>
              </w:numPr>
              <w:spacing w:line="240" w:lineRule="auto"/>
              <w:ind w:hanging="27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ด้านขั้นตอนการให้บริการ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2.1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การติดป้ายประกาศหรือแจ้งข้อมูลเกี่ยวกับขั้นตอนและระยะเวลา การให้บริการ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626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2.2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การ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จัดล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าดับ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ขั้นตอนการให้บริการตามที่ประกาศไว้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2.3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การให้บริการตามล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าดับ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ก่อน หลัง เช่น การมาก่อนต้องได้รับการ บริการก่อน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:rsidR="00A22DB5" w:rsidRPr="00512CD7" w:rsidRDefault="00512CD7" w:rsidP="009D0D7A">
      <w:pPr>
        <w:spacing w:after="264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lastRenderedPageBreak/>
        <w:t xml:space="preserve"> </w:t>
      </w:r>
    </w:p>
    <w:tbl>
      <w:tblPr>
        <w:tblStyle w:val="TableGrid"/>
        <w:tblW w:w="10142" w:type="dxa"/>
        <w:tblInd w:w="-36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6265"/>
        <w:gridCol w:w="900"/>
        <w:gridCol w:w="752"/>
        <w:gridCol w:w="718"/>
        <w:gridCol w:w="605"/>
        <w:gridCol w:w="902"/>
      </w:tblGrid>
      <w:tr w:rsidR="00A22DB5" w:rsidRPr="00512CD7">
        <w:trPr>
          <w:trHeight w:val="958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2797" w:right="2498" w:firstLine="22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หัวข้อ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มากที่สุด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5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มาก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4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31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พอใช้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3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2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น้อย </w:t>
            </w:r>
          </w:p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2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>ต้อง</w:t>
            </w:r>
          </w:p>
          <w:p w:rsidR="00A22DB5" w:rsidRPr="00512CD7" w:rsidRDefault="00512CD7" w:rsidP="009D0D7A">
            <w:pPr>
              <w:spacing w:line="240" w:lineRule="auto"/>
              <w:ind w:left="19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28"/>
                <w:cs/>
              </w:rPr>
              <w:t xml:space="preserve">ปรับปรุง </w:t>
            </w:r>
          </w:p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28"/>
              </w:rPr>
              <w:t xml:space="preserve">1 </w:t>
            </w:r>
          </w:p>
        </w:tc>
      </w:tr>
      <w:tr w:rsidR="00A22DB5" w:rsidRPr="00512CD7">
        <w:trPr>
          <w:trHeight w:val="734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spacing w:line="240" w:lineRule="auto"/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>3.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ด้านบุคลากรที่ให้บริการ </w:t>
            </w:r>
          </w:p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3.1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ความเหมาะสมในการแต่งกายของผู้ให้บริการ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37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3.2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ความเต็มใจและความพร้อมในการให้บริการอย่างสุภาพ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3.3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ความรู้ความสมารถในการให้บริการ เช่น สามารถ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ตอบค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าถาม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ชี้แจง ข้อสงสัย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ให้ค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าแนะน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าได้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 เป็นต้น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0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0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5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3.4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ความซื่อสัตย์ สุจริตในการปฏิบัติหน้าที่ เช่น ไม่ขอสิ่งตอบแทน ไม่ รับสินบน ไม่หาผลประโยชน์ในทางมิชอบ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370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3.5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การให้บริการเหมือนกันทุกรายโดยไม่เลือกปฏิบัติ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4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numPr>
                <w:ilvl w:val="0"/>
                <w:numId w:val="5"/>
              </w:numPr>
              <w:spacing w:line="240" w:lineRule="auto"/>
              <w:ind w:hanging="274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ด้าน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สิ่งอ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านวย</w:t>
            </w:r>
            <w:proofErr w:type="spellEnd"/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 xml:space="preserve">ความสะดวก </w:t>
            </w:r>
          </w:p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4.1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ความชัดเจนของป้ายสัญลักษณ์ ประชาสัมพันธ์บอกจุดบริการ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37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4.2 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>จุด</w:t>
            </w:r>
            <w:r w:rsidRPr="00512CD7">
              <w:rPr>
                <w:rFonts w:ascii="TH SarabunIT๙" w:eastAsia="TH SarabunPSK" w:hAnsi="TH SarabunIT๙" w:cs="TH SarabunIT๙"/>
                <w:sz w:val="32"/>
              </w:rPr>
              <w:t>/</w:t>
            </w:r>
            <w:r w:rsidRPr="00512CD7">
              <w:rPr>
                <w:rFonts w:ascii="TH SarabunIT๙" w:eastAsia="TH SarabunPSK" w:hAnsi="TH SarabunIT๙" w:cs="TH SarabunIT๙"/>
                <w:sz w:val="32"/>
                <w:szCs w:val="32"/>
                <w:cs/>
              </w:rPr>
              <w:t xml:space="preserve">ช่อง การให้บริการมีความเหมาะสมและเข้าถึงได้สะดวก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  <w:tr w:rsidR="00A22DB5" w:rsidRPr="00512CD7">
        <w:trPr>
          <w:trHeight w:val="732"/>
        </w:trPr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ind w:left="108" w:right="521" w:hanging="108"/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b/>
                <w:sz w:val="32"/>
              </w:rPr>
              <w:t xml:space="preserve">5. </w:t>
            </w:r>
            <w:r w:rsidRPr="00512CD7">
              <w:rPr>
                <w:rFonts w:ascii="TH SarabunIT๙" w:eastAsia="TH SarabunPSK" w:hAnsi="TH SarabunIT๙" w:cs="TH SarabunIT๙"/>
                <w:b/>
                <w:bCs/>
                <w:sz w:val="32"/>
                <w:szCs w:val="32"/>
                <w:cs/>
              </w:rPr>
              <w:t>ท่านมีความพึงพอใจต่อการให้บริการในภาพรวม  อยู่ในระดับ</w:t>
            </w:r>
            <w:r w:rsidRPr="00512CD7">
              <w:rPr>
                <w:rFonts w:ascii="TH SarabunIT๙" w:eastAsia="TH SarabunPSK" w:hAnsi="TH SarabunIT๙" w:cs="TH SarabunIT๙"/>
                <w:sz w:val="32"/>
              </w:rPr>
              <w:t xml:space="preserve"> 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22DB5" w:rsidRPr="00512CD7" w:rsidRDefault="00512CD7" w:rsidP="009D0D7A">
            <w:pPr>
              <w:rPr>
                <w:rFonts w:ascii="TH SarabunIT๙" w:hAnsi="TH SarabunIT๙" w:cs="TH SarabunIT๙"/>
              </w:rPr>
            </w:pPr>
            <w:r w:rsidRPr="00512CD7">
              <w:rPr>
                <w:rFonts w:ascii="TH SarabunIT๙" w:eastAsia="TH SarabunPSK" w:hAnsi="TH SarabunIT๙" w:cs="TH SarabunIT๙"/>
                <w:sz w:val="28"/>
              </w:rPr>
              <w:t xml:space="preserve"> </w:t>
            </w:r>
          </w:p>
        </w:tc>
      </w:tr>
    </w:tbl>
    <w:p w:rsidR="00A22DB5" w:rsidRPr="00512CD7" w:rsidRDefault="00512CD7" w:rsidP="009D0D7A">
      <w:pPr>
        <w:spacing w:after="254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bCs/>
          <w:sz w:val="32"/>
          <w:szCs w:val="32"/>
          <w:cs/>
        </w:rPr>
        <w:t xml:space="preserve">ข้อคิดเห็นและข้อเสนอแนะ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  <w:u w:val="single" w:color="000000"/>
        </w:rPr>
        <w:t xml:space="preserve">             </w:t>
      </w: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A22DB5" w:rsidRPr="00512CD7" w:rsidRDefault="00512CD7" w:rsidP="009D0D7A">
      <w:pPr>
        <w:spacing w:after="254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sz w:val="32"/>
        </w:rPr>
        <w:t xml:space="preserve"> </w:t>
      </w:r>
    </w:p>
    <w:p w:rsidR="009D0D7A" w:rsidRDefault="00512CD7" w:rsidP="009D0D7A">
      <w:pPr>
        <w:spacing w:line="231" w:lineRule="auto"/>
        <w:ind w:left="6574" w:hanging="511"/>
        <w:rPr>
          <w:rFonts w:ascii="TH SarabunIT๙" w:eastAsia="TH SarabunPSK" w:hAnsi="TH SarabunIT๙" w:cs="TH SarabunIT๙"/>
          <w:sz w:val="32"/>
        </w:rPr>
      </w:pPr>
      <w:r w:rsidRPr="00512CD7">
        <w:rPr>
          <w:rFonts w:ascii="TH SarabunIT๙" w:eastAsia="TH SarabunPSK" w:hAnsi="TH SarabunIT๙" w:cs="TH SarabunIT๙"/>
          <w:sz w:val="32"/>
          <w:szCs w:val="32"/>
          <w:cs/>
        </w:rPr>
        <w:t>ขอขอบคุณทุกท่านที ให้ความร่</w:t>
      </w:r>
      <w:r w:rsidR="009D0D7A">
        <w:rPr>
          <w:rFonts w:ascii="TH SarabunIT๙" w:eastAsia="TH SarabunPSK" w:hAnsi="TH SarabunIT๙" w:cs="TH SarabunIT๙"/>
          <w:sz w:val="32"/>
          <w:szCs w:val="32"/>
          <w:cs/>
        </w:rPr>
        <w:t>วมมือ</w:t>
      </w:r>
    </w:p>
    <w:p w:rsidR="00A22DB5" w:rsidRPr="009D0D7A" w:rsidRDefault="009D0D7A" w:rsidP="009D0D7A">
      <w:pPr>
        <w:spacing w:line="231" w:lineRule="auto"/>
        <w:ind w:left="6574" w:hanging="511"/>
        <w:rPr>
          <w:rFonts w:ascii="TH SarabunIT๙" w:hAnsi="TH SarabunIT๙" w:cs="TH SarabunIT๙"/>
          <w:cs/>
        </w:rPr>
      </w:pPr>
      <w:r>
        <w:rPr>
          <w:rFonts w:ascii="TH SarabunIT๙" w:eastAsia="TH SarabunPSK" w:hAnsi="TH SarabunIT๙" w:cs="TH SarabunIT๙"/>
          <w:sz w:val="32"/>
          <w:szCs w:val="32"/>
          <w:cs/>
        </w:rPr>
        <w:t>องค์การบริหารส่วน</w:t>
      </w:r>
      <w:r>
        <w:rPr>
          <w:rFonts w:ascii="TH SarabunIT๙" w:eastAsia="TH SarabunPSK" w:hAnsi="TH SarabunIT๙" w:cs="TH SarabunIT๙" w:hint="cs"/>
          <w:sz w:val="32"/>
          <w:cs/>
        </w:rPr>
        <w:t>ตำบลหนองบัวดง</w:t>
      </w:r>
    </w:p>
    <w:p w:rsidR="00A22DB5" w:rsidRPr="00512CD7" w:rsidRDefault="00512CD7" w:rsidP="009D0D7A">
      <w:pPr>
        <w:spacing w:after="254"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p w:rsidR="00A22DB5" w:rsidRPr="00512CD7" w:rsidRDefault="00512CD7" w:rsidP="009D0D7A">
      <w:pPr>
        <w:spacing w:line="240" w:lineRule="auto"/>
        <w:rPr>
          <w:rFonts w:ascii="TH SarabunIT๙" w:hAnsi="TH SarabunIT๙" w:cs="TH SarabunIT๙"/>
        </w:rPr>
      </w:pPr>
      <w:r w:rsidRPr="00512CD7">
        <w:rPr>
          <w:rFonts w:ascii="TH SarabunIT๙" w:eastAsia="TH SarabunPSK" w:hAnsi="TH SarabunIT๙" w:cs="TH SarabunIT๙"/>
          <w:b/>
          <w:sz w:val="32"/>
        </w:rPr>
        <w:t xml:space="preserve"> </w:t>
      </w:r>
    </w:p>
    <w:sectPr w:rsidR="00A22DB5" w:rsidRPr="00512CD7">
      <w:pgSz w:w="11906" w:h="16838"/>
      <w:pgMar w:top="450" w:right="930" w:bottom="146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A23268"/>
    <w:multiLevelType w:val="hybridMultilevel"/>
    <w:tmpl w:val="1F9051E6"/>
    <w:lvl w:ilvl="0" w:tplc="6D909708">
      <w:start w:val="2"/>
      <w:numFmt w:val="decimal"/>
      <w:lvlText w:val="%1."/>
      <w:lvlJc w:val="left"/>
      <w:pPr>
        <w:ind w:left="274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827A1CA6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76286B38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B322C8D8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943AE01C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321A767C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D3AC1850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1304F950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29589DAE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4C4F4285"/>
    <w:multiLevelType w:val="hybridMultilevel"/>
    <w:tmpl w:val="6C90348E"/>
    <w:lvl w:ilvl="0" w:tplc="7AC4263C">
      <w:start w:val="2"/>
      <w:numFmt w:val="decimal"/>
      <w:lvlText w:val="%1."/>
      <w:lvlJc w:val="left"/>
      <w:pPr>
        <w:ind w:left="274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4532E84C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2C9824B0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D7E4CEE2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3752A204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044E66DA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22D8391C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762ACA22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FA308842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155037C"/>
    <w:multiLevelType w:val="hybridMultilevel"/>
    <w:tmpl w:val="92ECD10A"/>
    <w:lvl w:ilvl="0" w:tplc="F7CAAB90">
      <w:start w:val="4"/>
      <w:numFmt w:val="decimal"/>
      <w:lvlText w:val="%1."/>
      <w:lvlJc w:val="left"/>
      <w:pPr>
        <w:ind w:left="382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1E96B55E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5D865F74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7FA2EBCE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EFF40D8C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EE70C7EE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8B3C295A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B73614AE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AE0EF07E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EB219D4"/>
    <w:multiLevelType w:val="hybridMultilevel"/>
    <w:tmpl w:val="06A6657C"/>
    <w:lvl w:ilvl="0" w:tplc="DAF21E68">
      <w:start w:val="4"/>
      <w:numFmt w:val="decimal"/>
      <w:lvlText w:val="%1."/>
      <w:lvlJc w:val="left"/>
      <w:pPr>
        <w:ind w:left="382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F718EC38">
      <w:start w:val="1"/>
      <w:numFmt w:val="lowerLetter"/>
      <w:lvlText w:val="%2"/>
      <w:lvlJc w:val="left"/>
      <w:pPr>
        <w:ind w:left="118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CDDE5E68">
      <w:start w:val="1"/>
      <w:numFmt w:val="lowerRoman"/>
      <w:lvlText w:val="%3"/>
      <w:lvlJc w:val="left"/>
      <w:pPr>
        <w:ind w:left="190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4A109814">
      <w:start w:val="1"/>
      <w:numFmt w:val="decimal"/>
      <w:lvlText w:val="%4"/>
      <w:lvlJc w:val="left"/>
      <w:pPr>
        <w:ind w:left="262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42A072A">
      <w:start w:val="1"/>
      <w:numFmt w:val="lowerLetter"/>
      <w:lvlText w:val="%5"/>
      <w:lvlJc w:val="left"/>
      <w:pPr>
        <w:ind w:left="334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2CB0DCB6">
      <w:start w:val="1"/>
      <w:numFmt w:val="lowerRoman"/>
      <w:lvlText w:val="%6"/>
      <w:lvlJc w:val="left"/>
      <w:pPr>
        <w:ind w:left="406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AC72288C">
      <w:start w:val="1"/>
      <w:numFmt w:val="decimal"/>
      <w:lvlText w:val="%7"/>
      <w:lvlJc w:val="left"/>
      <w:pPr>
        <w:ind w:left="478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C760516C">
      <w:start w:val="1"/>
      <w:numFmt w:val="lowerLetter"/>
      <w:lvlText w:val="%8"/>
      <w:lvlJc w:val="left"/>
      <w:pPr>
        <w:ind w:left="550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72CF91C">
      <w:start w:val="1"/>
      <w:numFmt w:val="lowerRoman"/>
      <w:lvlText w:val="%9"/>
      <w:lvlJc w:val="left"/>
      <w:pPr>
        <w:ind w:left="6228"/>
      </w:pPr>
      <w:rPr>
        <w:rFonts w:ascii="TH SarabunPSK" w:eastAsia="TH SarabunPSK" w:hAnsi="TH SarabunPSK" w:cs="TH SarabunPSK"/>
        <w:b/>
        <w:i w:val="0"/>
        <w:strike w:val="0"/>
        <w:dstrike w:val="0"/>
        <w:color w:val="000000"/>
        <w:sz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C571683"/>
    <w:multiLevelType w:val="hybridMultilevel"/>
    <w:tmpl w:val="9EB89914"/>
    <w:lvl w:ilvl="0" w:tplc="1AA0B82A">
      <w:start w:val="1"/>
      <w:numFmt w:val="decimal"/>
      <w:lvlText w:val="%1."/>
      <w:lvlJc w:val="left"/>
      <w:pPr>
        <w:ind w:left="293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6E854E0">
      <w:start w:val="1"/>
      <w:numFmt w:val="lowerLetter"/>
      <w:lvlText w:val="%2"/>
      <w:lvlJc w:val="left"/>
      <w:pPr>
        <w:ind w:left="10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650BF82">
      <w:start w:val="1"/>
      <w:numFmt w:val="lowerRoman"/>
      <w:lvlText w:val="%3"/>
      <w:lvlJc w:val="left"/>
      <w:pPr>
        <w:ind w:left="18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2AE6AF6">
      <w:start w:val="1"/>
      <w:numFmt w:val="decimal"/>
      <w:lvlText w:val="%4"/>
      <w:lvlJc w:val="left"/>
      <w:pPr>
        <w:ind w:left="25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0129E6A">
      <w:start w:val="1"/>
      <w:numFmt w:val="lowerLetter"/>
      <w:lvlText w:val="%5"/>
      <w:lvlJc w:val="left"/>
      <w:pPr>
        <w:ind w:left="324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A509DAE">
      <w:start w:val="1"/>
      <w:numFmt w:val="lowerRoman"/>
      <w:lvlText w:val="%6"/>
      <w:lvlJc w:val="left"/>
      <w:pPr>
        <w:ind w:left="396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44A61C">
      <w:start w:val="1"/>
      <w:numFmt w:val="decimal"/>
      <w:lvlText w:val="%7"/>
      <w:lvlJc w:val="left"/>
      <w:pPr>
        <w:ind w:left="468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DBAE074">
      <w:start w:val="1"/>
      <w:numFmt w:val="lowerLetter"/>
      <w:lvlText w:val="%8"/>
      <w:lvlJc w:val="left"/>
      <w:pPr>
        <w:ind w:left="540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8724286">
      <w:start w:val="1"/>
      <w:numFmt w:val="lowerRoman"/>
      <w:lvlText w:val="%9"/>
      <w:lvlJc w:val="left"/>
      <w:pPr>
        <w:ind w:left="6120"/>
      </w:pPr>
      <w:rPr>
        <w:rFonts w:ascii="TH SarabunPSK" w:eastAsia="TH SarabunPSK" w:hAnsi="TH SarabunPSK" w:cs="TH SarabunPSK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B5"/>
    <w:rsid w:val="000B28F5"/>
    <w:rsid w:val="00512CD7"/>
    <w:rsid w:val="00550F6D"/>
    <w:rsid w:val="009D0D7A"/>
    <w:rsid w:val="00A22DB5"/>
    <w:rsid w:val="00FE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566B46D-7B9D-433F-B539-FCEF0F3CA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1105</Words>
  <Characters>6304</Characters>
  <Application>Microsoft Office Word</Application>
  <DocSecurity>0</DocSecurity>
  <Lines>52</Lines>
  <Paragraphs>14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max</cp:lastModifiedBy>
  <cp:revision>5</cp:revision>
  <dcterms:created xsi:type="dcterms:W3CDTF">2021-06-23T05:11:00Z</dcterms:created>
  <dcterms:modified xsi:type="dcterms:W3CDTF">2022-03-04T02:36:00Z</dcterms:modified>
</cp:coreProperties>
</file>